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45" w:rsidRPr="006F0445" w:rsidRDefault="006F0445" w:rsidP="006F0445">
      <w:pPr>
        <w:spacing w:line="1035" w:lineRule="atLeast"/>
        <w:jc w:val="center"/>
        <w:rPr>
          <w:rFonts w:ascii="Georgia" w:eastAsia="Times New Roman" w:hAnsi="Georgia" w:cs="Arial"/>
          <w:i/>
          <w:iCs/>
          <w:color w:val="02234E"/>
          <w:sz w:val="39"/>
          <w:szCs w:val="39"/>
        </w:rPr>
      </w:pPr>
      <w:r w:rsidRPr="006F0445">
        <w:rPr>
          <w:rFonts w:ascii="Georgia" w:eastAsia="Times New Roman" w:hAnsi="Georgia" w:cs="Arial"/>
          <w:i/>
          <w:iCs/>
          <w:color w:val="02234E"/>
          <w:sz w:val="39"/>
          <w:szCs w:val="39"/>
        </w:rPr>
        <w:t>Prayer and Practice Must Be United</w:t>
      </w:r>
    </w:p>
    <w:p w:rsidR="006F0445" w:rsidRPr="006F0445" w:rsidRDefault="006F0445" w:rsidP="006F0445">
      <w:pPr>
        <w:spacing w:after="0"/>
        <w:ind w:firstLine="300"/>
        <w:jc w:val="center"/>
        <w:rPr>
          <w:rFonts w:ascii="Arial" w:eastAsia="Times New Roman" w:hAnsi="Arial" w:cs="Arial"/>
          <w:b/>
          <w:bCs/>
          <w:color w:val="BB146E"/>
          <w:bdr w:val="none" w:sz="0" w:space="0" w:color="auto" w:frame="1"/>
        </w:rPr>
      </w:pPr>
      <w:r w:rsidRPr="006F0445">
        <w:rPr>
          <w:rFonts w:ascii="Arial" w:eastAsia="Times New Roman" w:hAnsi="Arial" w:cs="Arial"/>
          <w:b/>
          <w:bCs/>
          <w:color w:val="000000"/>
        </w:rPr>
        <w:t>I am the vine, ye are the branches: He that abideth in me, and I in him, the same bringeth forth much fruit: for without me ye can do nothing. </w:t>
      </w:r>
      <w:r w:rsidRPr="006F0445">
        <w:rPr>
          <w:rFonts w:ascii="Arial" w:eastAsia="Times New Roman" w:hAnsi="Arial" w:cs="Arial"/>
          <w:b/>
          <w:bCs/>
          <w:color w:val="008000"/>
          <w:bdr w:val="none" w:sz="0" w:space="0" w:color="auto" w:frame="1"/>
        </w:rPr>
        <w:t>John 15:5</w:t>
      </w:r>
      <w:r w:rsidRPr="006F0445">
        <w:rPr>
          <w:rFonts w:ascii="Arial" w:eastAsia="Times New Roman" w:hAnsi="Arial" w:cs="Arial"/>
          <w:b/>
          <w:bCs/>
          <w:color w:val="000000"/>
        </w:rPr>
        <w:t>. </w:t>
      </w:r>
      <w:r w:rsidRPr="006F0445">
        <w:rPr>
          <w:rFonts w:ascii="Arial" w:eastAsia="Times New Roman" w:hAnsi="Arial" w:cs="Arial"/>
          <w:b/>
          <w:bCs/>
          <w:color w:val="BB146E"/>
          <w:bdr w:val="none" w:sz="0" w:space="0" w:color="auto" w:frame="1"/>
        </w:rPr>
        <w:t>{UL 22.1}</w:t>
      </w:r>
    </w:p>
    <w:p w:rsidR="006F0445" w:rsidRPr="006F0445" w:rsidRDefault="006F0445" w:rsidP="006F0445">
      <w:pPr>
        <w:spacing w:after="0"/>
        <w:ind w:firstLine="3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F0445" w:rsidRDefault="006F0445" w:rsidP="006F0445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6F0445">
        <w:rPr>
          <w:rFonts w:ascii="Arial" w:eastAsia="Times New Roman" w:hAnsi="Arial" w:cs="Arial"/>
          <w:color w:val="000000"/>
          <w:sz w:val="24"/>
          <w:szCs w:val="24"/>
          <w:u w:val="single"/>
        </w:rPr>
        <w:t>Wonderful opportunities are opened before the human agent to understand the unsearchable riches of the wisdom of God.</w:t>
      </w:r>
      <w:r w:rsidRPr="006F0445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In this work, which nothing less than divine power can accomplish, nothing can be perfected without the cooperation of the human agent.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Then the divine and the human are blended, as in the life of the Son of God....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F0445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22.2}</w:t>
      </w:r>
    </w:p>
    <w:p w:rsidR="006F0445" w:rsidRPr="006F0445" w:rsidRDefault="006F0445" w:rsidP="006F0445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6F0445" w:rsidRDefault="006F0445" w:rsidP="006F0445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The sincere Christian, in his [acceptance] of grace, feels that his success is wholly dependent upon Christ. </w:t>
      </w:r>
      <w:r w:rsidRPr="006F0445">
        <w:rPr>
          <w:rFonts w:ascii="Arial" w:eastAsia="Times New Roman" w:hAnsi="Arial" w:cs="Arial"/>
          <w:color w:val="000000"/>
          <w:sz w:val="24"/>
          <w:szCs w:val="24"/>
          <w:u w:val="single"/>
        </w:rPr>
        <w:t>Here is the Source of divine energy. He urges no claim founded on his own merit;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 he has no faithfulness to present to heaven. He feels his own weakness and inefficiency, and is convinced that he must be transformed in character. 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Self-abasement, and self-renunciation reveal that the soul has beheld Jesus.</w:t>
      </w:r>
      <w:r w:rsidRPr="006F0445">
        <w:rPr>
          <w:rFonts w:ascii="Arial" w:eastAsia="Times New Roman" w:hAnsi="Arial" w:cs="Arial"/>
          <w:color w:val="000000"/>
          <w:sz w:val="24"/>
          <w:szCs w:val="24"/>
          <w:u w:val="single"/>
        </w:rPr>
        <w:t>The heart made penitent by the Spirit of Christ will act from principle.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He is a partaker of the divine nature....</w:t>
      </w:r>
      <w:r w:rsidRPr="006F0445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In his daily walk and conversation he represents the character of Christ....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F0445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22.3}</w:t>
      </w:r>
    </w:p>
    <w:p w:rsidR="006F0445" w:rsidRPr="006F0445" w:rsidRDefault="006F0445" w:rsidP="006F0445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6F0445" w:rsidRDefault="006F0445" w:rsidP="006F0445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6F0445">
        <w:rPr>
          <w:rFonts w:ascii="Arial" w:eastAsia="Times New Roman" w:hAnsi="Arial" w:cs="Arial"/>
          <w:color w:val="000000"/>
          <w:sz w:val="24"/>
          <w:szCs w:val="24"/>
          <w:u w:val="single"/>
        </w:rPr>
        <w:t>What will it profit [us] to cherish pride of spirit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and pray for humility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6F0445">
        <w:rPr>
          <w:rFonts w:ascii="Arial" w:eastAsia="Times New Roman" w:hAnsi="Arial" w:cs="Arial"/>
          <w:color w:val="000000"/>
          <w:sz w:val="24"/>
          <w:szCs w:val="24"/>
          <w:u w:val="single"/>
        </w:rPr>
        <w:t>What will it profit to seek eagerly the friendship and applause of the world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and pray for heavenly affections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6F0445">
        <w:rPr>
          <w:rFonts w:ascii="Arial" w:eastAsia="Times New Roman" w:hAnsi="Arial" w:cs="Arial"/>
          <w:color w:val="000000"/>
          <w:sz w:val="24"/>
          <w:szCs w:val="24"/>
          <w:u w:val="single"/>
        </w:rPr>
        <w:t>What will it profit to indulge in passionate temper and un-Christlike words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and then ask for the meekness of Christ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6F0445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This is not watching unto prayer.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In the lack of that faith that works by love and purifies the soul lies the secret of unanswered prayer....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 I tell you in the name of the Lord</w:t>
      </w:r>
      <w:r w:rsidRPr="006F0445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: if the church will arise in the strength of God to meet her responsibilities, consecrating to God every power, the Spirit of the Lord will be poured out in rich abundance....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F0445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22.4}</w:t>
      </w:r>
    </w:p>
    <w:p w:rsidR="006F0445" w:rsidRPr="006F0445" w:rsidRDefault="006F0445" w:rsidP="006F0445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6F0445" w:rsidRDefault="006F0445" w:rsidP="006F0445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6F0445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Some who profess to be Christians need a genuine conversion.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They desire to be accepted of God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they pray in a casual way that they may be accepted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F0445">
        <w:rPr>
          <w:rFonts w:ascii="Arial" w:eastAsia="Times New Roman" w:hAnsi="Arial" w:cs="Arial"/>
          <w:color w:val="000000"/>
          <w:sz w:val="24"/>
          <w:szCs w:val="24"/>
          <w:u w:val="single"/>
        </w:rPr>
        <w:t>and yet through their desire for gain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F0445">
        <w:rPr>
          <w:rFonts w:ascii="Arial" w:eastAsia="Times New Roman" w:hAnsi="Arial" w:cs="Arial"/>
          <w:color w:val="000000"/>
          <w:sz w:val="24"/>
          <w:szCs w:val="24"/>
          <w:u w:val="single"/>
        </w:rPr>
        <w:t>their worldliness and selfishness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F0445">
        <w:rPr>
          <w:rFonts w:ascii="Arial" w:eastAsia="Times New Roman" w:hAnsi="Arial" w:cs="Arial"/>
          <w:color w:val="000000"/>
          <w:sz w:val="24"/>
          <w:szCs w:val="24"/>
          <w:u w:val="single"/>
        </w:rPr>
        <w:t>their robbery of God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they shut themselves away from Him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  <w:highlight w:val="green"/>
        </w:rPr>
        <w:t>.</w:t>
      </w:r>
      <w:r w:rsidRPr="006F0445">
        <w:rPr>
          <w:rFonts w:ascii="Arial" w:eastAsia="Times New Roman" w:hAnsi="Arial" w:cs="Arial"/>
          <w:color w:val="000000"/>
          <w:sz w:val="24"/>
          <w:szCs w:val="24"/>
          <w:highlight w:val="green"/>
        </w:rPr>
        <w:t xml:space="preserve"> His curse is hanging over them for their selfishness and worldly lusts.</w:t>
      </w:r>
      <w:r w:rsidRPr="006F0445">
        <w:rPr>
          <w:rFonts w:ascii="Arial" w:eastAsia="Times New Roman" w:hAnsi="Arial" w:cs="Arial"/>
          <w:color w:val="000000"/>
          <w:sz w:val="24"/>
          <w:szCs w:val="24"/>
          <w:u w:val="single"/>
        </w:rPr>
        <w:t>Their prayers will be wholly in vain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unless they comply with the condition specified in the Word of God....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F0445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22.5}</w:t>
      </w:r>
    </w:p>
    <w:p w:rsidR="006F0445" w:rsidRPr="006F0445" w:rsidRDefault="006F0445" w:rsidP="006F0445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6F0445" w:rsidRPr="006F0445" w:rsidRDefault="006F0445" w:rsidP="006F0445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The uncertain experience of many professed Christians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Pr="006F0445">
        <w:rPr>
          <w:rFonts w:ascii="Arial" w:eastAsia="Times New Roman" w:hAnsi="Arial" w:cs="Arial"/>
          <w:color w:val="000000"/>
          <w:sz w:val="24"/>
          <w:szCs w:val="24"/>
          <w:u w:val="single"/>
        </w:rPr>
        <w:t>sinning and repenting and continuing in the same dwarfed spiritual condition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is the result of worldliness and unholiness of life.</w:t>
      </w:r>
      <w:r w:rsidRPr="006F0445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The saving grace of Christ is designed for everyday life.</w:t>
      </w:r>
      <w:r w:rsidRPr="006F0445">
        <w:rPr>
          <w:rFonts w:ascii="Arial" w:eastAsia="Times New Roman" w:hAnsi="Arial" w:cs="Arial"/>
          <w:b/>
          <w:color w:val="000000"/>
          <w:sz w:val="24"/>
          <w:szCs w:val="24"/>
        </w:rPr>
        <w:t>Christ came not to save man in his sins, but from his sins.</w:t>
      </w:r>
      <w:r w:rsidRPr="006F0445">
        <w:rPr>
          <w:rFonts w:ascii="Arial" w:eastAsia="Times New Roman" w:hAnsi="Arial" w:cs="Arial"/>
          <w:color w:val="000000"/>
          <w:sz w:val="24"/>
          <w:szCs w:val="24"/>
          <w:highlight w:val="green"/>
        </w:rPr>
        <w:t>The principles of truth, abiding in the heart, will sanctify the life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>.—</w:t>
      </w:r>
      <w:r w:rsidRPr="006F0445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Manuscript 35, January 8, 1893</w:t>
      </w:r>
      <w:r w:rsidRPr="006F0445">
        <w:rPr>
          <w:rFonts w:ascii="Arial" w:eastAsia="Times New Roman" w:hAnsi="Arial" w:cs="Arial"/>
          <w:color w:val="000000"/>
          <w:sz w:val="24"/>
          <w:szCs w:val="24"/>
        </w:rPr>
        <w:t>, “Publishing Work.” </w:t>
      </w:r>
      <w:r w:rsidRPr="006F0445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22.6}</w:t>
      </w:r>
    </w:p>
    <w:p w:rsidR="00CF7D11" w:rsidRDefault="00CF7D11">
      <w:bookmarkStart w:id="0" w:name="_GoBack"/>
      <w:bookmarkEnd w:id="0"/>
    </w:p>
    <w:sectPr w:rsidR="00CF7D11" w:rsidSect="006F044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20" w:rsidRDefault="00E91F20" w:rsidP="006F0445">
      <w:pPr>
        <w:spacing w:after="0"/>
      </w:pPr>
      <w:r>
        <w:separator/>
      </w:r>
    </w:p>
  </w:endnote>
  <w:endnote w:type="continuationSeparator" w:id="1">
    <w:p w:rsidR="00E91F20" w:rsidRDefault="00E91F20" w:rsidP="006F04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20" w:rsidRDefault="00E91F20" w:rsidP="006F0445">
      <w:pPr>
        <w:spacing w:after="0"/>
      </w:pPr>
      <w:r>
        <w:separator/>
      </w:r>
    </w:p>
  </w:footnote>
  <w:footnote w:type="continuationSeparator" w:id="1">
    <w:p w:rsidR="00E91F20" w:rsidRDefault="00E91F20" w:rsidP="006F044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45" w:rsidRPr="007672BE" w:rsidRDefault="006F0445" w:rsidP="006F0445">
    <w:pPr>
      <w:pStyle w:val="Header"/>
      <w:rPr>
        <w:rFonts w:ascii="Century" w:hAnsi="Century"/>
        <w:i/>
      </w:rPr>
    </w:pPr>
    <w:r w:rsidRPr="007672BE">
      <w:rPr>
        <w:rFonts w:ascii="Century" w:hAnsi="Century"/>
      </w:rPr>
      <w:t xml:space="preserve">Devotional Book: </w:t>
    </w:r>
    <w:r w:rsidRPr="007672BE">
      <w:rPr>
        <w:rFonts w:ascii="Century" w:hAnsi="Century"/>
        <w:i/>
      </w:rPr>
      <w:t>The Upward Look</w:t>
    </w:r>
  </w:p>
  <w:p w:rsidR="006F0445" w:rsidRDefault="006F0445" w:rsidP="006F0445">
    <w:pPr>
      <w:pStyle w:val="Header"/>
      <w:rPr>
        <w:rFonts w:ascii="Century" w:hAnsi="Century"/>
      </w:rPr>
    </w:pPr>
    <w:r w:rsidRPr="007672BE">
      <w:rPr>
        <w:rFonts w:ascii="Century" w:hAnsi="Century"/>
      </w:rPr>
      <w:t>Written by Ellen G. White</w:t>
    </w:r>
  </w:p>
  <w:p w:rsidR="006F0445" w:rsidRPr="007672BE" w:rsidRDefault="006F0445" w:rsidP="006F0445">
    <w:pPr>
      <w:pStyle w:val="Header"/>
      <w:rPr>
        <w:rFonts w:ascii="Century" w:hAnsi="Century"/>
      </w:rPr>
    </w:pPr>
    <w:r>
      <w:rPr>
        <w:rFonts w:ascii="Century" w:hAnsi="Century"/>
      </w:rPr>
      <w:t>Wednesday, September 4</w:t>
    </w:r>
    <w:r w:rsidRPr="006F0445">
      <w:rPr>
        <w:rFonts w:ascii="Century" w:hAnsi="Century"/>
        <w:vertAlign w:val="superscript"/>
      </w:rPr>
      <w:t>th</w:t>
    </w:r>
    <w:r>
      <w:rPr>
        <w:rFonts w:ascii="Century" w:hAnsi="Century"/>
      </w:rPr>
      <w:t xml:space="preserve"> 2019</w:t>
    </w:r>
  </w:p>
  <w:p w:rsidR="006F0445" w:rsidRPr="006F0445" w:rsidRDefault="006F0445" w:rsidP="006F04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445"/>
    <w:rsid w:val="00577B48"/>
    <w:rsid w:val="006F0445"/>
    <w:rsid w:val="00B474FF"/>
    <w:rsid w:val="00C72379"/>
    <w:rsid w:val="00CF7D11"/>
    <w:rsid w:val="00DA45FE"/>
    <w:rsid w:val="00E91F20"/>
    <w:rsid w:val="00F2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4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0445"/>
  </w:style>
  <w:style w:type="paragraph" w:styleId="Footer">
    <w:name w:val="footer"/>
    <w:basedOn w:val="Normal"/>
    <w:link w:val="FooterChar"/>
    <w:uiPriority w:val="99"/>
    <w:unhideWhenUsed/>
    <w:rsid w:val="006F04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0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090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User</cp:lastModifiedBy>
  <cp:revision>2</cp:revision>
  <dcterms:created xsi:type="dcterms:W3CDTF">2019-08-17T21:42:00Z</dcterms:created>
  <dcterms:modified xsi:type="dcterms:W3CDTF">2019-08-17T21:42:00Z</dcterms:modified>
</cp:coreProperties>
</file>