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20" w:rsidRPr="007E1E8F" w:rsidRDefault="00977520" w:rsidP="00977520">
      <w:pPr>
        <w:spacing w:line="1035" w:lineRule="atLeast"/>
        <w:jc w:val="center"/>
      </w:pPr>
      <w:r>
        <w:rPr>
          <w:rFonts w:ascii="Georgia" w:eastAsia="Times New Roman" w:hAnsi="Georgia" w:cs="Arial"/>
          <w:i/>
          <w:iCs/>
          <w:color w:val="13068C"/>
          <w:sz w:val="39"/>
          <w:szCs w:val="39"/>
        </w:rPr>
        <w:t>Believe and Receive</w:t>
      </w:r>
    </w:p>
    <w:p w:rsidR="00977520" w:rsidRPr="00977520" w:rsidRDefault="00977520" w:rsidP="00977520">
      <w:pPr>
        <w:jc w:val="center"/>
        <w:rPr>
          <w:rFonts w:ascii="Arial" w:eastAsia="Times New Roman" w:hAnsi="Arial" w:cs="Arial"/>
          <w:b/>
          <w:szCs w:val="24"/>
        </w:rPr>
      </w:pPr>
      <w:r w:rsidRPr="00977520">
        <w:rPr>
          <w:rFonts w:ascii="Arial" w:eastAsia="Times New Roman" w:hAnsi="Arial" w:cs="Arial"/>
          <w:b/>
          <w:szCs w:val="24"/>
        </w:rPr>
        <w:t xml:space="preserve">What things soever ye desire, when ye pray, believe that ye receive them, and ye shall have them. </w:t>
      </w:r>
      <w:r w:rsidRPr="0040512D">
        <w:rPr>
          <w:rFonts w:ascii="Arial" w:eastAsia="Times New Roman" w:hAnsi="Arial" w:cs="Arial"/>
          <w:b/>
          <w:color w:val="007600"/>
          <w:szCs w:val="24"/>
        </w:rPr>
        <w:t>Mark 11:24.</w:t>
      </w:r>
      <w:r w:rsidRPr="0040512D">
        <w:rPr>
          <w:rFonts w:ascii="Arial" w:eastAsia="Times New Roman" w:hAnsi="Arial" w:cs="Arial"/>
          <w:b/>
          <w:color w:val="A8007C"/>
          <w:szCs w:val="24"/>
        </w:rPr>
        <w:t xml:space="preserve"> {UL 312.1}</w:t>
      </w:r>
    </w:p>
    <w:p w:rsidR="00977520" w:rsidRPr="00B93E2A" w:rsidRDefault="0040512D" w:rsidP="00B93E2A">
      <w:pPr>
        <w:rPr>
          <w:rFonts w:ascii="Arial" w:eastAsia="Times New Roman" w:hAnsi="Arial" w:cs="Arial"/>
          <w:sz w:val="24"/>
          <w:szCs w:val="24"/>
        </w:rPr>
      </w:pPr>
      <w:r>
        <w:rPr>
          <w:rFonts w:ascii="Arial" w:eastAsia="Times New Roman" w:hAnsi="Arial" w:cs="Arial"/>
          <w:sz w:val="24"/>
          <w:szCs w:val="24"/>
        </w:rPr>
        <w:tab/>
      </w:r>
      <w:r w:rsidR="00977520" w:rsidRPr="00B93E2A">
        <w:rPr>
          <w:rFonts w:ascii="Arial" w:eastAsia="Times New Roman" w:hAnsi="Arial" w:cs="Arial"/>
          <w:sz w:val="24"/>
          <w:szCs w:val="24"/>
        </w:rPr>
        <w:t>Many claim that they want to be saved, that they want to be sons and daughters of God, but they will in a most pathetic manner complain of God, because they do not feel as they think they ought to feel. They say, “</w:t>
      </w:r>
      <w:r w:rsidR="00977520" w:rsidRPr="00D4516E">
        <w:rPr>
          <w:rFonts w:ascii="Arial" w:eastAsia="Times New Roman" w:hAnsi="Arial" w:cs="Arial"/>
          <w:b/>
          <w:sz w:val="24"/>
          <w:szCs w:val="24"/>
        </w:rPr>
        <w:t>I know I have much to be thankful for. The Lord has blessed me many times; but I can’t feel as I want to feel. I dare not apply to myself the promises and say that I am a child of God. I think He blesses others. I think He will receive them—but not me. I cannot believe that He will forgive my sins.</w:t>
      </w:r>
      <w:r w:rsidR="00977520" w:rsidRPr="00B93E2A">
        <w:rPr>
          <w:rFonts w:ascii="Arial" w:eastAsia="Times New Roman" w:hAnsi="Arial" w:cs="Arial"/>
          <w:sz w:val="24"/>
          <w:szCs w:val="24"/>
        </w:rPr>
        <w:t xml:space="preserve">” </w:t>
      </w:r>
      <w:r w:rsidR="00977520" w:rsidRPr="0040512D">
        <w:rPr>
          <w:rFonts w:ascii="Arial" w:eastAsia="Times New Roman" w:hAnsi="Arial" w:cs="Arial"/>
          <w:color w:val="A8007C"/>
          <w:sz w:val="24"/>
          <w:szCs w:val="24"/>
        </w:rPr>
        <w:t>{UL 312.2}</w:t>
      </w:r>
    </w:p>
    <w:p w:rsidR="00977520" w:rsidRPr="0040512D" w:rsidRDefault="0040512D" w:rsidP="00B93E2A">
      <w:pPr>
        <w:rPr>
          <w:rFonts w:ascii="Arial" w:eastAsia="Times New Roman" w:hAnsi="Arial" w:cs="Arial"/>
          <w:color w:val="A8007C"/>
          <w:sz w:val="24"/>
          <w:szCs w:val="24"/>
        </w:rPr>
      </w:pPr>
      <w:r>
        <w:rPr>
          <w:rFonts w:ascii="Arial" w:eastAsia="Times New Roman" w:hAnsi="Arial" w:cs="Arial"/>
          <w:sz w:val="24"/>
          <w:szCs w:val="24"/>
        </w:rPr>
        <w:tab/>
      </w:r>
      <w:r w:rsidR="00977520" w:rsidRPr="00D4516E">
        <w:rPr>
          <w:rFonts w:ascii="Arial" w:eastAsia="Times New Roman" w:hAnsi="Arial" w:cs="Arial"/>
          <w:b/>
          <w:sz w:val="24"/>
          <w:szCs w:val="24"/>
          <w:highlight w:val="cyan"/>
          <w:u w:val="single"/>
        </w:rPr>
        <w:t>This is clearly defined as unbelief and it is sin before God, for they dishonor God and limit the Holy One of Israel.</w:t>
      </w:r>
      <w:r w:rsidR="00977520" w:rsidRPr="00D4516E">
        <w:rPr>
          <w:rFonts w:ascii="Arial" w:eastAsia="Times New Roman" w:hAnsi="Arial" w:cs="Arial"/>
          <w:b/>
          <w:sz w:val="24"/>
          <w:szCs w:val="24"/>
          <w:u w:val="single"/>
        </w:rPr>
        <w:t xml:space="preserve"> </w:t>
      </w:r>
      <w:r w:rsidR="00977520" w:rsidRPr="00B93E2A">
        <w:rPr>
          <w:rFonts w:ascii="Arial" w:eastAsia="Times New Roman" w:hAnsi="Arial" w:cs="Arial"/>
          <w:sz w:val="24"/>
          <w:szCs w:val="24"/>
        </w:rPr>
        <w:t xml:space="preserve">Christ is your Saviour.... The gracious promises are given to His church, and if you have taken the steps requisite in conversion, if you have made open confession of Christ, you are a part of the body of Christ, a part of His great whole. </w:t>
      </w:r>
      <w:r w:rsidR="00977520" w:rsidRPr="00D4516E">
        <w:rPr>
          <w:rFonts w:ascii="Arial" w:eastAsia="Times New Roman" w:hAnsi="Arial" w:cs="Arial"/>
          <w:b/>
          <w:sz w:val="24"/>
          <w:szCs w:val="24"/>
          <w:highlight w:val="cyan"/>
          <w:u w:val="single"/>
        </w:rPr>
        <w:t>Anxiety, questionings, and distrust of God show that you do not believe in Him and do not appropriate the promises to yourself. Therefore you fall short of that comfort and hope and courage in the Lord that it is your privilege and duty to have every hour of the day and every day in the week. Do you love Jesus? Do you long for His peace? Then believe, and the longings of your soul shall be satisfied....</w:t>
      </w:r>
      <w:r w:rsidR="00977520" w:rsidRPr="00B93E2A">
        <w:rPr>
          <w:rFonts w:ascii="Arial" w:eastAsia="Times New Roman" w:hAnsi="Arial" w:cs="Arial"/>
          <w:sz w:val="24"/>
          <w:szCs w:val="24"/>
        </w:rPr>
        <w:t xml:space="preserve"> </w:t>
      </w:r>
      <w:r w:rsidR="00977520" w:rsidRPr="0040512D">
        <w:rPr>
          <w:rFonts w:ascii="Arial" w:eastAsia="Times New Roman" w:hAnsi="Arial" w:cs="Arial"/>
          <w:color w:val="A8007C"/>
          <w:sz w:val="24"/>
          <w:szCs w:val="24"/>
        </w:rPr>
        <w:t>{UL 312.3}</w:t>
      </w:r>
    </w:p>
    <w:p w:rsidR="00977520" w:rsidRPr="00B93E2A" w:rsidRDefault="0040512D" w:rsidP="00B93E2A">
      <w:pPr>
        <w:rPr>
          <w:rFonts w:ascii="Arial" w:eastAsia="Times New Roman" w:hAnsi="Arial" w:cs="Arial"/>
          <w:sz w:val="24"/>
          <w:szCs w:val="24"/>
        </w:rPr>
      </w:pPr>
      <w:r>
        <w:rPr>
          <w:rFonts w:ascii="Arial" w:eastAsia="Times New Roman" w:hAnsi="Arial" w:cs="Arial"/>
          <w:sz w:val="24"/>
          <w:szCs w:val="24"/>
        </w:rPr>
        <w:tab/>
      </w:r>
      <w:r w:rsidR="00977520" w:rsidRPr="00B93E2A">
        <w:rPr>
          <w:rFonts w:ascii="Arial" w:eastAsia="Times New Roman" w:hAnsi="Arial" w:cs="Arial"/>
          <w:sz w:val="24"/>
          <w:szCs w:val="24"/>
        </w:rPr>
        <w:t>You are without excuse if you hug to your soul your unbelief, your doubts, and go to others with your complaints, for there is no manner of excuse that can justify you, with these words of Christ spoken to you. They are full of comfort, full of hope and assurance forever. If you cast His words behind you and leave the cool snows of Lebanon to seek refreshment from human sources, you will not have peace or comfort, because you refuse the help that God gives you.</w:t>
      </w:r>
      <w:r w:rsidR="00977520" w:rsidRPr="0040512D">
        <w:rPr>
          <w:rFonts w:ascii="Arial" w:eastAsia="Times New Roman" w:hAnsi="Arial" w:cs="Arial"/>
          <w:color w:val="A8007C"/>
          <w:sz w:val="24"/>
          <w:szCs w:val="24"/>
        </w:rPr>
        <w:t xml:space="preserve"> {UL 312.4}</w:t>
      </w:r>
    </w:p>
    <w:p w:rsidR="00977520" w:rsidRPr="00B93E2A" w:rsidRDefault="0040512D" w:rsidP="00B93E2A">
      <w:pPr>
        <w:rPr>
          <w:rFonts w:ascii="Arial" w:eastAsia="Times New Roman" w:hAnsi="Arial" w:cs="Arial"/>
          <w:sz w:val="24"/>
          <w:szCs w:val="24"/>
        </w:rPr>
      </w:pPr>
      <w:r>
        <w:rPr>
          <w:rFonts w:ascii="Arial" w:eastAsia="Times New Roman" w:hAnsi="Arial" w:cs="Arial"/>
          <w:sz w:val="24"/>
          <w:szCs w:val="24"/>
        </w:rPr>
        <w:tab/>
      </w:r>
      <w:r w:rsidR="00977520" w:rsidRPr="00D4516E">
        <w:rPr>
          <w:rFonts w:ascii="Arial" w:eastAsia="Times New Roman" w:hAnsi="Arial" w:cs="Arial"/>
          <w:b/>
          <w:sz w:val="24"/>
          <w:szCs w:val="24"/>
        </w:rPr>
        <w:t>The Lord declares that the gates of hell shall not prevail against His church. Every sincere member of the church may include himself in these promises and say, “I am the Lord’s. In His strength I am invincible.”</w:t>
      </w:r>
      <w:r w:rsidR="00977520" w:rsidRPr="00B93E2A">
        <w:rPr>
          <w:rFonts w:ascii="Arial" w:eastAsia="Times New Roman" w:hAnsi="Arial" w:cs="Arial"/>
          <w:sz w:val="24"/>
          <w:szCs w:val="24"/>
        </w:rPr>
        <w:t xml:space="preserve"> </w:t>
      </w:r>
      <w:r w:rsidR="00977520" w:rsidRPr="00D4516E">
        <w:rPr>
          <w:rFonts w:ascii="Arial" w:eastAsia="Times New Roman" w:hAnsi="Arial" w:cs="Arial"/>
          <w:sz w:val="24"/>
          <w:szCs w:val="24"/>
          <w:highlight w:val="cyan"/>
          <w:u w:val="single"/>
        </w:rPr>
        <w:t xml:space="preserve">Then do not put on a doleful attitude and misrepresent my Lord, and act as though He had insulted you by giving you promises that He does not fulfill, as though you are having a hard time and are left alone to battle against the powers of darkness. </w:t>
      </w:r>
      <w:r w:rsidR="00977520" w:rsidRPr="00D4516E">
        <w:rPr>
          <w:rFonts w:ascii="Arial" w:eastAsia="Times New Roman" w:hAnsi="Arial" w:cs="Arial"/>
          <w:color w:val="A8007C"/>
          <w:sz w:val="24"/>
          <w:szCs w:val="24"/>
          <w:highlight w:val="cyan"/>
          <w:u w:val="single"/>
        </w:rPr>
        <w:t>{</w:t>
      </w:r>
      <w:r w:rsidR="00977520" w:rsidRPr="0040512D">
        <w:rPr>
          <w:rFonts w:ascii="Arial" w:eastAsia="Times New Roman" w:hAnsi="Arial" w:cs="Arial"/>
          <w:color w:val="A8007C"/>
          <w:sz w:val="24"/>
          <w:szCs w:val="24"/>
        </w:rPr>
        <w:t>UL 312.5}</w:t>
      </w:r>
    </w:p>
    <w:p w:rsidR="00977520" w:rsidRPr="00B93E2A" w:rsidRDefault="0040512D" w:rsidP="00B93E2A">
      <w:pPr>
        <w:rPr>
          <w:rFonts w:ascii="Arial" w:eastAsia="Times New Roman" w:hAnsi="Arial" w:cs="Arial"/>
          <w:sz w:val="24"/>
          <w:szCs w:val="24"/>
        </w:rPr>
      </w:pPr>
      <w:r>
        <w:rPr>
          <w:rFonts w:ascii="Arial" w:eastAsia="Times New Roman" w:hAnsi="Arial" w:cs="Arial"/>
          <w:sz w:val="24"/>
          <w:szCs w:val="24"/>
        </w:rPr>
        <w:tab/>
      </w:r>
      <w:r w:rsidR="00977520" w:rsidRPr="00D4516E">
        <w:rPr>
          <w:rFonts w:ascii="Arial" w:eastAsia="Times New Roman" w:hAnsi="Arial" w:cs="Arial"/>
          <w:sz w:val="24"/>
          <w:szCs w:val="24"/>
          <w:highlight w:val="cyan"/>
        </w:rPr>
        <w:t>He says, “I will not leave you comfortless: I will come to you”</w:t>
      </w:r>
      <w:r w:rsidR="00977520" w:rsidRPr="00B93E2A">
        <w:rPr>
          <w:rFonts w:ascii="Arial" w:eastAsia="Times New Roman" w:hAnsi="Arial" w:cs="Arial"/>
          <w:sz w:val="24"/>
          <w:szCs w:val="24"/>
        </w:rPr>
        <w:t xml:space="preserve"> (John 14:18).... </w:t>
      </w:r>
      <w:r w:rsidR="00977520" w:rsidRPr="00D4516E">
        <w:rPr>
          <w:rFonts w:ascii="Arial" w:eastAsia="Times New Roman" w:hAnsi="Arial" w:cs="Arial"/>
          <w:b/>
          <w:sz w:val="24"/>
          <w:szCs w:val="24"/>
        </w:rPr>
        <w:t xml:space="preserve">Do you individually believe these words? Or do you treat them as idle tales? Do you grasp them by faith, and accept them and rejoice in them? </w:t>
      </w:r>
      <w:r w:rsidR="00977520" w:rsidRPr="00B93E2A">
        <w:rPr>
          <w:rFonts w:ascii="Arial" w:eastAsia="Times New Roman" w:hAnsi="Arial" w:cs="Arial"/>
          <w:sz w:val="24"/>
          <w:szCs w:val="24"/>
        </w:rPr>
        <w:t>This is eating the flesh and drinking the blood of the Son of God.—</w:t>
      </w:r>
      <w:r w:rsidR="00977520" w:rsidRPr="004C21EC">
        <w:rPr>
          <w:rFonts w:ascii="Arial" w:eastAsia="Times New Roman" w:hAnsi="Arial" w:cs="Arial"/>
          <w:color w:val="0000DA"/>
          <w:sz w:val="24"/>
          <w:szCs w:val="24"/>
        </w:rPr>
        <w:t>Manuscript 42, October 25, 1890</w:t>
      </w:r>
      <w:r w:rsidR="00977520" w:rsidRPr="00B93E2A">
        <w:rPr>
          <w:rFonts w:ascii="Arial" w:eastAsia="Times New Roman" w:hAnsi="Arial" w:cs="Arial"/>
          <w:sz w:val="24"/>
          <w:szCs w:val="24"/>
        </w:rPr>
        <w:t xml:space="preserve">, “Diary.” </w:t>
      </w:r>
      <w:r w:rsidR="00977520" w:rsidRPr="0040512D">
        <w:rPr>
          <w:rFonts w:ascii="Arial" w:eastAsia="Times New Roman" w:hAnsi="Arial" w:cs="Arial"/>
          <w:color w:val="A8007C"/>
          <w:sz w:val="24"/>
          <w:szCs w:val="24"/>
        </w:rPr>
        <w:t>{UL 312.6}</w:t>
      </w:r>
    </w:p>
    <w:p w:rsidR="00D3238A" w:rsidRPr="00B93E2A" w:rsidRDefault="00D3238A" w:rsidP="00B93E2A">
      <w:pPr>
        <w:rPr>
          <w:sz w:val="24"/>
        </w:rPr>
      </w:pPr>
    </w:p>
    <w:sectPr w:rsidR="00D3238A" w:rsidRPr="00B93E2A" w:rsidSect="00A9174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45" w:rsidRDefault="00DA4545" w:rsidP="00B93E2A">
      <w:pPr>
        <w:spacing w:after="0"/>
      </w:pPr>
      <w:r>
        <w:separator/>
      </w:r>
    </w:p>
  </w:endnote>
  <w:endnote w:type="continuationSeparator" w:id="1">
    <w:p w:rsidR="00DA4545" w:rsidRDefault="00DA4545" w:rsidP="00B93E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45" w:rsidRDefault="00DA4545" w:rsidP="00B93E2A">
      <w:pPr>
        <w:spacing w:after="0"/>
      </w:pPr>
      <w:r>
        <w:separator/>
      </w:r>
    </w:p>
  </w:footnote>
  <w:footnote w:type="continuationSeparator" w:id="1">
    <w:p w:rsidR="00DA4545" w:rsidRDefault="00DA4545" w:rsidP="00B93E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2A" w:rsidRPr="000D0E10" w:rsidRDefault="00B93E2A" w:rsidP="00B93E2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B93E2A" w:rsidRDefault="00B93E2A" w:rsidP="00B93E2A">
    <w:pPr>
      <w:pStyle w:val="Header"/>
      <w:rPr>
        <w:rFonts w:ascii="Century" w:hAnsi="Century"/>
      </w:rPr>
    </w:pPr>
    <w:r w:rsidRPr="000D0E10">
      <w:rPr>
        <w:rFonts w:ascii="Century" w:hAnsi="Century"/>
      </w:rPr>
      <w:t>Written by Ellen G. White</w:t>
    </w:r>
  </w:p>
  <w:p w:rsidR="008A5D06" w:rsidRDefault="008A5D06" w:rsidP="00B93E2A">
    <w:pPr>
      <w:pStyle w:val="Header"/>
    </w:pPr>
    <w:r>
      <w:rPr>
        <w:rFonts w:ascii="Century" w:hAnsi="Century"/>
      </w:rPr>
      <w:t>Friday, December 24, 2021</w:t>
    </w:r>
  </w:p>
  <w:p w:rsidR="00B93E2A" w:rsidRDefault="00B93E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7520"/>
    <w:rsid w:val="000F442E"/>
    <w:rsid w:val="001E4D3B"/>
    <w:rsid w:val="00254B1A"/>
    <w:rsid w:val="003175D9"/>
    <w:rsid w:val="0040512D"/>
    <w:rsid w:val="004A2AE7"/>
    <w:rsid w:val="004C21EC"/>
    <w:rsid w:val="008A5D06"/>
    <w:rsid w:val="00977520"/>
    <w:rsid w:val="00A9174A"/>
    <w:rsid w:val="00B02E8B"/>
    <w:rsid w:val="00B93E2A"/>
    <w:rsid w:val="00BF713F"/>
    <w:rsid w:val="00D3238A"/>
    <w:rsid w:val="00D4516E"/>
    <w:rsid w:val="00DA4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E2A"/>
    <w:pPr>
      <w:tabs>
        <w:tab w:val="center" w:pos="4680"/>
        <w:tab w:val="right" w:pos="9360"/>
      </w:tabs>
      <w:spacing w:after="0"/>
    </w:pPr>
  </w:style>
  <w:style w:type="character" w:customStyle="1" w:styleId="HeaderChar">
    <w:name w:val="Header Char"/>
    <w:basedOn w:val="DefaultParagraphFont"/>
    <w:link w:val="Header"/>
    <w:uiPriority w:val="99"/>
    <w:rsid w:val="00B93E2A"/>
  </w:style>
  <w:style w:type="paragraph" w:styleId="Footer">
    <w:name w:val="footer"/>
    <w:basedOn w:val="Normal"/>
    <w:link w:val="FooterChar"/>
    <w:uiPriority w:val="99"/>
    <w:semiHidden/>
    <w:unhideWhenUsed/>
    <w:rsid w:val="00B93E2A"/>
    <w:pPr>
      <w:tabs>
        <w:tab w:val="center" w:pos="4680"/>
        <w:tab w:val="right" w:pos="9360"/>
      </w:tabs>
      <w:spacing w:after="0"/>
    </w:pPr>
  </w:style>
  <w:style w:type="character" w:customStyle="1" w:styleId="FooterChar">
    <w:name w:val="Footer Char"/>
    <w:basedOn w:val="DefaultParagraphFont"/>
    <w:link w:val="Footer"/>
    <w:uiPriority w:val="99"/>
    <w:semiHidden/>
    <w:rsid w:val="00B93E2A"/>
  </w:style>
  <w:style w:type="paragraph" w:styleId="BalloonText">
    <w:name w:val="Balloon Text"/>
    <w:basedOn w:val="Normal"/>
    <w:link w:val="BalloonTextChar"/>
    <w:uiPriority w:val="99"/>
    <w:semiHidden/>
    <w:unhideWhenUsed/>
    <w:rsid w:val="00B93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1752">
      <w:bodyDiv w:val="1"/>
      <w:marLeft w:val="0"/>
      <w:marRight w:val="0"/>
      <w:marTop w:val="0"/>
      <w:marBottom w:val="0"/>
      <w:divBdr>
        <w:top w:val="none" w:sz="0" w:space="0" w:color="auto"/>
        <w:left w:val="none" w:sz="0" w:space="0" w:color="auto"/>
        <w:bottom w:val="none" w:sz="0" w:space="0" w:color="auto"/>
        <w:right w:val="none" w:sz="0" w:space="0" w:color="auto"/>
      </w:divBdr>
      <w:divsChild>
        <w:div w:id="1145127748">
          <w:marLeft w:val="0"/>
          <w:marRight w:val="0"/>
          <w:marTop w:val="0"/>
          <w:marBottom w:val="0"/>
          <w:divBdr>
            <w:top w:val="none" w:sz="0" w:space="0" w:color="auto"/>
            <w:left w:val="none" w:sz="0" w:space="0" w:color="auto"/>
            <w:bottom w:val="none" w:sz="0" w:space="0" w:color="auto"/>
            <w:right w:val="none" w:sz="0" w:space="0" w:color="auto"/>
          </w:divBdr>
          <w:divsChild>
            <w:div w:id="1360593718">
              <w:marLeft w:val="0"/>
              <w:marRight w:val="0"/>
              <w:marTop w:val="0"/>
              <w:marBottom w:val="0"/>
              <w:divBdr>
                <w:top w:val="none" w:sz="0" w:space="0" w:color="auto"/>
                <w:left w:val="none" w:sz="0" w:space="0" w:color="auto"/>
                <w:bottom w:val="none" w:sz="0" w:space="0" w:color="auto"/>
                <w:right w:val="none" w:sz="0" w:space="0" w:color="auto"/>
              </w:divBdr>
            </w:div>
          </w:divsChild>
        </w:div>
        <w:div w:id="781801341">
          <w:marLeft w:val="0"/>
          <w:marRight w:val="0"/>
          <w:marTop w:val="0"/>
          <w:marBottom w:val="0"/>
          <w:divBdr>
            <w:top w:val="none" w:sz="0" w:space="0" w:color="auto"/>
            <w:left w:val="none" w:sz="0" w:space="0" w:color="auto"/>
            <w:bottom w:val="none" w:sz="0" w:space="0" w:color="auto"/>
            <w:right w:val="none" w:sz="0" w:space="0" w:color="auto"/>
          </w:divBdr>
          <w:divsChild>
            <w:div w:id="509568592">
              <w:marLeft w:val="0"/>
              <w:marRight w:val="0"/>
              <w:marTop w:val="0"/>
              <w:marBottom w:val="0"/>
              <w:divBdr>
                <w:top w:val="none" w:sz="0" w:space="0" w:color="auto"/>
                <w:left w:val="none" w:sz="0" w:space="0" w:color="auto"/>
                <w:bottom w:val="none" w:sz="0" w:space="0" w:color="auto"/>
                <w:right w:val="none" w:sz="0" w:space="0" w:color="auto"/>
              </w:divBdr>
            </w:div>
          </w:divsChild>
        </w:div>
        <w:div w:id="246036547">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
          </w:divsChild>
        </w:div>
        <w:div w:id="140536627">
          <w:marLeft w:val="0"/>
          <w:marRight w:val="0"/>
          <w:marTop w:val="0"/>
          <w:marBottom w:val="0"/>
          <w:divBdr>
            <w:top w:val="none" w:sz="0" w:space="0" w:color="auto"/>
            <w:left w:val="none" w:sz="0" w:space="0" w:color="auto"/>
            <w:bottom w:val="none" w:sz="0" w:space="0" w:color="auto"/>
            <w:right w:val="none" w:sz="0" w:space="0" w:color="auto"/>
          </w:divBdr>
          <w:divsChild>
            <w:div w:id="50006911">
              <w:marLeft w:val="0"/>
              <w:marRight w:val="0"/>
              <w:marTop w:val="0"/>
              <w:marBottom w:val="0"/>
              <w:divBdr>
                <w:top w:val="none" w:sz="0" w:space="0" w:color="auto"/>
                <w:left w:val="none" w:sz="0" w:space="0" w:color="auto"/>
                <w:bottom w:val="none" w:sz="0" w:space="0" w:color="auto"/>
                <w:right w:val="none" w:sz="0" w:space="0" w:color="auto"/>
              </w:divBdr>
            </w:div>
          </w:divsChild>
        </w:div>
        <w:div w:id="1786339672">
          <w:marLeft w:val="0"/>
          <w:marRight w:val="0"/>
          <w:marTop w:val="0"/>
          <w:marBottom w:val="0"/>
          <w:divBdr>
            <w:top w:val="none" w:sz="0" w:space="0" w:color="auto"/>
            <w:left w:val="none" w:sz="0" w:space="0" w:color="auto"/>
            <w:bottom w:val="none" w:sz="0" w:space="0" w:color="auto"/>
            <w:right w:val="none" w:sz="0" w:space="0" w:color="auto"/>
          </w:divBdr>
          <w:divsChild>
            <w:div w:id="733360835">
              <w:marLeft w:val="0"/>
              <w:marRight w:val="0"/>
              <w:marTop w:val="0"/>
              <w:marBottom w:val="0"/>
              <w:divBdr>
                <w:top w:val="none" w:sz="0" w:space="0" w:color="auto"/>
                <w:left w:val="none" w:sz="0" w:space="0" w:color="auto"/>
                <w:bottom w:val="none" w:sz="0" w:space="0" w:color="auto"/>
                <w:right w:val="none" w:sz="0" w:space="0" w:color="auto"/>
              </w:divBdr>
            </w:div>
          </w:divsChild>
        </w:div>
        <w:div w:id="1907833748">
          <w:marLeft w:val="0"/>
          <w:marRight w:val="0"/>
          <w:marTop w:val="0"/>
          <w:marBottom w:val="0"/>
          <w:divBdr>
            <w:top w:val="none" w:sz="0" w:space="0" w:color="auto"/>
            <w:left w:val="none" w:sz="0" w:space="0" w:color="auto"/>
            <w:bottom w:val="none" w:sz="0" w:space="0" w:color="auto"/>
            <w:right w:val="none" w:sz="0" w:space="0" w:color="auto"/>
          </w:divBdr>
          <w:divsChild>
            <w:div w:id="209071160">
              <w:marLeft w:val="0"/>
              <w:marRight w:val="0"/>
              <w:marTop w:val="0"/>
              <w:marBottom w:val="0"/>
              <w:divBdr>
                <w:top w:val="none" w:sz="0" w:space="0" w:color="auto"/>
                <w:left w:val="none" w:sz="0" w:space="0" w:color="auto"/>
                <w:bottom w:val="none" w:sz="0" w:space="0" w:color="auto"/>
                <w:right w:val="none" w:sz="0" w:space="0" w:color="auto"/>
              </w:divBdr>
            </w:div>
          </w:divsChild>
        </w:div>
        <w:div w:id="910501797">
          <w:marLeft w:val="0"/>
          <w:marRight w:val="0"/>
          <w:marTop w:val="0"/>
          <w:marBottom w:val="0"/>
          <w:divBdr>
            <w:top w:val="none" w:sz="0" w:space="0" w:color="auto"/>
            <w:left w:val="none" w:sz="0" w:space="0" w:color="auto"/>
            <w:bottom w:val="none" w:sz="0" w:space="0" w:color="auto"/>
            <w:right w:val="none" w:sz="0" w:space="0" w:color="auto"/>
          </w:divBdr>
          <w:divsChild>
            <w:div w:id="613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5112">
      <w:bodyDiv w:val="1"/>
      <w:marLeft w:val="0"/>
      <w:marRight w:val="0"/>
      <w:marTop w:val="0"/>
      <w:marBottom w:val="0"/>
      <w:divBdr>
        <w:top w:val="none" w:sz="0" w:space="0" w:color="auto"/>
        <w:left w:val="none" w:sz="0" w:space="0" w:color="auto"/>
        <w:bottom w:val="none" w:sz="0" w:space="0" w:color="auto"/>
        <w:right w:val="none" w:sz="0" w:space="0" w:color="auto"/>
      </w:divBdr>
      <w:divsChild>
        <w:div w:id="722950371">
          <w:marLeft w:val="0"/>
          <w:marRight w:val="0"/>
          <w:marTop w:val="0"/>
          <w:marBottom w:val="0"/>
          <w:divBdr>
            <w:top w:val="none" w:sz="0" w:space="0" w:color="auto"/>
            <w:left w:val="none" w:sz="0" w:space="0" w:color="auto"/>
            <w:bottom w:val="none" w:sz="0" w:space="0" w:color="auto"/>
            <w:right w:val="none" w:sz="0" w:space="0" w:color="auto"/>
          </w:divBdr>
          <w:divsChild>
            <w:div w:id="306521502">
              <w:marLeft w:val="0"/>
              <w:marRight w:val="0"/>
              <w:marTop w:val="0"/>
              <w:marBottom w:val="0"/>
              <w:divBdr>
                <w:top w:val="none" w:sz="0" w:space="0" w:color="auto"/>
                <w:left w:val="none" w:sz="0" w:space="0" w:color="auto"/>
                <w:bottom w:val="none" w:sz="0" w:space="0" w:color="auto"/>
                <w:right w:val="none" w:sz="0" w:space="0" w:color="auto"/>
              </w:divBdr>
            </w:div>
          </w:divsChild>
        </w:div>
        <w:div w:id="1931886238">
          <w:marLeft w:val="0"/>
          <w:marRight w:val="0"/>
          <w:marTop w:val="0"/>
          <w:marBottom w:val="0"/>
          <w:divBdr>
            <w:top w:val="none" w:sz="0" w:space="0" w:color="auto"/>
            <w:left w:val="none" w:sz="0" w:space="0" w:color="auto"/>
            <w:bottom w:val="none" w:sz="0" w:space="0" w:color="auto"/>
            <w:right w:val="none" w:sz="0" w:space="0" w:color="auto"/>
          </w:divBdr>
          <w:divsChild>
            <w:div w:id="632905657">
              <w:marLeft w:val="0"/>
              <w:marRight w:val="0"/>
              <w:marTop w:val="0"/>
              <w:marBottom w:val="0"/>
              <w:divBdr>
                <w:top w:val="none" w:sz="0" w:space="0" w:color="auto"/>
                <w:left w:val="none" w:sz="0" w:space="0" w:color="auto"/>
                <w:bottom w:val="none" w:sz="0" w:space="0" w:color="auto"/>
                <w:right w:val="none" w:sz="0" w:space="0" w:color="auto"/>
              </w:divBdr>
            </w:div>
          </w:divsChild>
        </w:div>
        <w:div w:id="559555197">
          <w:marLeft w:val="0"/>
          <w:marRight w:val="0"/>
          <w:marTop w:val="0"/>
          <w:marBottom w:val="0"/>
          <w:divBdr>
            <w:top w:val="none" w:sz="0" w:space="0" w:color="auto"/>
            <w:left w:val="none" w:sz="0" w:space="0" w:color="auto"/>
            <w:bottom w:val="none" w:sz="0" w:space="0" w:color="auto"/>
            <w:right w:val="none" w:sz="0" w:space="0" w:color="auto"/>
          </w:divBdr>
          <w:divsChild>
            <w:div w:id="1047413485">
              <w:marLeft w:val="0"/>
              <w:marRight w:val="0"/>
              <w:marTop w:val="0"/>
              <w:marBottom w:val="0"/>
              <w:divBdr>
                <w:top w:val="none" w:sz="0" w:space="0" w:color="auto"/>
                <w:left w:val="none" w:sz="0" w:space="0" w:color="auto"/>
                <w:bottom w:val="none" w:sz="0" w:space="0" w:color="auto"/>
                <w:right w:val="none" w:sz="0" w:space="0" w:color="auto"/>
              </w:divBdr>
            </w:div>
          </w:divsChild>
        </w:div>
        <w:div w:id="951740249">
          <w:marLeft w:val="0"/>
          <w:marRight w:val="0"/>
          <w:marTop w:val="0"/>
          <w:marBottom w:val="0"/>
          <w:divBdr>
            <w:top w:val="none" w:sz="0" w:space="0" w:color="auto"/>
            <w:left w:val="none" w:sz="0" w:space="0" w:color="auto"/>
            <w:bottom w:val="none" w:sz="0" w:space="0" w:color="auto"/>
            <w:right w:val="none" w:sz="0" w:space="0" w:color="auto"/>
          </w:divBdr>
          <w:divsChild>
            <w:div w:id="912392794">
              <w:marLeft w:val="0"/>
              <w:marRight w:val="0"/>
              <w:marTop w:val="0"/>
              <w:marBottom w:val="0"/>
              <w:divBdr>
                <w:top w:val="none" w:sz="0" w:space="0" w:color="auto"/>
                <w:left w:val="none" w:sz="0" w:space="0" w:color="auto"/>
                <w:bottom w:val="none" w:sz="0" w:space="0" w:color="auto"/>
                <w:right w:val="none" w:sz="0" w:space="0" w:color="auto"/>
              </w:divBdr>
            </w:div>
          </w:divsChild>
        </w:div>
        <w:div w:id="1049838888">
          <w:marLeft w:val="0"/>
          <w:marRight w:val="0"/>
          <w:marTop w:val="0"/>
          <w:marBottom w:val="0"/>
          <w:divBdr>
            <w:top w:val="none" w:sz="0" w:space="0" w:color="auto"/>
            <w:left w:val="none" w:sz="0" w:space="0" w:color="auto"/>
            <w:bottom w:val="none" w:sz="0" w:space="0" w:color="auto"/>
            <w:right w:val="none" w:sz="0" w:space="0" w:color="auto"/>
          </w:divBdr>
          <w:divsChild>
            <w:div w:id="1505053673">
              <w:marLeft w:val="0"/>
              <w:marRight w:val="0"/>
              <w:marTop w:val="0"/>
              <w:marBottom w:val="0"/>
              <w:divBdr>
                <w:top w:val="none" w:sz="0" w:space="0" w:color="auto"/>
                <w:left w:val="none" w:sz="0" w:space="0" w:color="auto"/>
                <w:bottom w:val="none" w:sz="0" w:space="0" w:color="auto"/>
                <w:right w:val="none" w:sz="0" w:space="0" w:color="auto"/>
              </w:divBdr>
            </w:div>
          </w:divsChild>
        </w:div>
        <w:div w:id="1739286585">
          <w:marLeft w:val="0"/>
          <w:marRight w:val="0"/>
          <w:marTop w:val="0"/>
          <w:marBottom w:val="0"/>
          <w:divBdr>
            <w:top w:val="none" w:sz="0" w:space="0" w:color="auto"/>
            <w:left w:val="none" w:sz="0" w:space="0" w:color="auto"/>
            <w:bottom w:val="none" w:sz="0" w:space="0" w:color="auto"/>
            <w:right w:val="none" w:sz="0" w:space="0" w:color="auto"/>
          </w:divBdr>
          <w:divsChild>
            <w:div w:id="927466445">
              <w:marLeft w:val="0"/>
              <w:marRight w:val="0"/>
              <w:marTop w:val="0"/>
              <w:marBottom w:val="0"/>
              <w:divBdr>
                <w:top w:val="none" w:sz="0" w:space="0" w:color="auto"/>
                <w:left w:val="none" w:sz="0" w:space="0" w:color="auto"/>
                <w:bottom w:val="none" w:sz="0" w:space="0" w:color="auto"/>
                <w:right w:val="none" w:sz="0" w:space="0" w:color="auto"/>
              </w:divBdr>
            </w:div>
          </w:divsChild>
        </w:div>
        <w:div w:id="934171231">
          <w:marLeft w:val="0"/>
          <w:marRight w:val="0"/>
          <w:marTop w:val="0"/>
          <w:marBottom w:val="0"/>
          <w:divBdr>
            <w:top w:val="none" w:sz="0" w:space="0" w:color="auto"/>
            <w:left w:val="none" w:sz="0" w:space="0" w:color="auto"/>
            <w:bottom w:val="none" w:sz="0" w:space="0" w:color="auto"/>
            <w:right w:val="none" w:sz="0" w:space="0" w:color="auto"/>
          </w:divBdr>
          <w:divsChild>
            <w:div w:id="19821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A28C-FD30-4DD3-A5F3-32132985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2021-12-04T21:04:00Z</dcterms:created>
  <dcterms:modified xsi:type="dcterms:W3CDTF">2021-12-05T23:23:00Z</dcterms:modified>
</cp:coreProperties>
</file>