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44" w:rsidRDefault="00192244" w:rsidP="00192244">
      <w:pPr>
        <w:spacing w:line="1035" w:lineRule="atLeast"/>
        <w:jc w:val="center"/>
      </w:pPr>
      <w:r>
        <w:rPr>
          <w:rFonts w:ascii="Georgia" w:eastAsia="Times New Roman" w:hAnsi="Georgia" w:cs="Arial"/>
          <w:i/>
          <w:iCs/>
          <w:color w:val="13068C"/>
          <w:sz w:val="39"/>
          <w:szCs w:val="39"/>
        </w:rPr>
        <w:t>Christ Calls for Unity</w:t>
      </w:r>
    </w:p>
    <w:p w:rsidR="00192244" w:rsidRPr="00192244" w:rsidRDefault="00192244" w:rsidP="00192244">
      <w:pPr>
        <w:jc w:val="center"/>
        <w:rPr>
          <w:rFonts w:ascii="Arial" w:hAnsi="Arial" w:cs="Arial"/>
          <w:b/>
        </w:rPr>
      </w:pPr>
      <w:r w:rsidRPr="00192244">
        <w:rPr>
          <w:rFonts w:ascii="Arial" w:hAnsi="Arial" w:cs="Arial"/>
          <w:b/>
        </w:rPr>
        <w:t xml:space="preserve">That they all may be one; as thou, Father, art in me, and I in thee, that they also may be one in us: that the world may believe that thou hast sent me. </w:t>
      </w:r>
      <w:r w:rsidRPr="005A4E82">
        <w:rPr>
          <w:rFonts w:ascii="Arial" w:hAnsi="Arial" w:cs="Arial"/>
          <w:b/>
          <w:color w:val="006400"/>
        </w:rPr>
        <w:t xml:space="preserve">John 17:21. </w:t>
      </w:r>
      <w:r w:rsidRPr="005A4E82">
        <w:rPr>
          <w:rFonts w:ascii="Arial" w:hAnsi="Arial" w:cs="Arial"/>
          <w:b/>
          <w:color w:val="CC0099"/>
        </w:rPr>
        <w:t>{UL 141.1}</w:t>
      </w:r>
    </w:p>
    <w:p w:rsidR="00192244" w:rsidRPr="00A424A8" w:rsidRDefault="00192244" w:rsidP="004D3C31">
      <w:pPr>
        <w:ind w:firstLine="720"/>
        <w:rPr>
          <w:rFonts w:ascii="Arial" w:hAnsi="Arial" w:cs="Arial"/>
          <w:sz w:val="24"/>
        </w:rPr>
      </w:pPr>
      <w:r w:rsidRPr="001E1477">
        <w:rPr>
          <w:rFonts w:ascii="Arial" w:hAnsi="Arial" w:cs="Arial"/>
          <w:b/>
          <w:sz w:val="24"/>
          <w:u w:val="single"/>
        </w:rPr>
        <w:t>We each need the help we can receive from other minds. God will work in other minds than ours.</w:t>
      </w:r>
      <w:r w:rsidRPr="00A424A8">
        <w:rPr>
          <w:rFonts w:ascii="Arial" w:hAnsi="Arial" w:cs="Arial"/>
          <w:sz w:val="24"/>
        </w:rPr>
        <w:t xml:space="preserve"> </w:t>
      </w:r>
      <w:r w:rsidRPr="001E1477">
        <w:rPr>
          <w:rFonts w:ascii="Arial" w:hAnsi="Arial" w:cs="Arial"/>
          <w:sz w:val="24"/>
          <w:highlight w:val="cyan"/>
        </w:rPr>
        <w:t>The various gifts given to different ones are to blend for the “perfecting of the saints, for the work of the ministry, for the edifying of the body of Christ”</w:t>
      </w:r>
      <w:r w:rsidRPr="00A424A8">
        <w:rPr>
          <w:rFonts w:ascii="Arial" w:hAnsi="Arial" w:cs="Arial"/>
          <w:sz w:val="24"/>
        </w:rPr>
        <w:t xml:space="preserve"> (Ephesians 4:12).... </w:t>
      </w:r>
      <w:r w:rsidRPr="005A4E82">
        <w:rPr>
          <w:rFonts w:ascii="Arial" w:hAnsi="Arial" w:cs="Arial"/>
          <w:color w:val="CC0099"/>
          <w:sz w:val="24"/>
        </w:rPr>
        <w:t>{UL 141.2}</w:t>
      </w:r>
    </w:p>
    <w:p w:rsidR="00192244" w:rsidRPr="00A424A8" w:rsidRDefault="00192244" w:rsidP="004D3C31">
      <w:pPr>
        <w:ind w:firstLine="720"/>
        <w:rPr>
          <w:rFonts w:ascii="Arial" w:hAnsi="Arial" w:cs="Arial"/>
          <w:sz w:val="24"/>
        </w:rPr>
      </w:pPr>
      <w:r w:rsidRPr="001E1477">
        <w:rPr>
          <w:rFonts w:ascii="Arial" w:hAnsi="Arial" w:cs="Arial"/>
          <w:b/>
          <w:sz w:val="24"/>
          <w:u w:val="single"/>
        </w:rPr>
        <w:t>The Lord Jesus Christ will heal our infirmities and our weaknesses</w:t>
      </w:r>
      <w:r w:rsidRPr="001E1477">
        <w:rPr>
          <w:rFonts w:ascii="Arial" w:hAnsi="Arial" w:cs="Arial"/>
          <w:b/>
          <w:sz w:val="24"/>
          <w:highlight w:val="cyan"/>
          <w:u w:val="single"/>
        </w:rPr>
        <w:t>. He owns us.</w:t>
      </w:r>
      <w:r w:rsidRPr="00A424A8">
        <w:rPr>
          <w:rFonts w:ascii="Arial" w:hAnsi="Arial" w:cs="Arial"/>
          <w:sz w:val="24"/>
        </w:rPr>
        <w:t xml:space="preserve"> </w:t>
      </w:r>
      <w:r w:rsidRPr="001E1477">
        <w:rPr>
          <w:rFonts w:ascii="Arial" w:hAnsi="Arial" w:cs="Arial"/>
          <w:b/>
          <w:sz w:val="24"/>
          <w:highlight w:val="cyan"/>
          <w:u w:val="single"/>
        </w:rPr>
        <w:t>We are His by creation and by redemption.</w:t>
      </w:r>
      <w:r w:rsidRPr="001E1477">
        <w:rPr>
          <w:rFonts w:ascii="Arial" w:hAnsi="Arial" w:cs="Arial"/>
          <w:b/>
          <w:sz w:val="24"/>
          <w:u w:val="single"/>
        </w:rPr>
        <w:t xml:space="preserve"> </w:t>
      </w:r>
      <w:r w:rsidRPr="001E1477">
        <w:rPr>
          <w:rFonts w:ascii="Arial" w:hAnsi="Arial" w:cs="Arial"/>
          <w:b/>
          <w:sz w:val="24"/>
        </w:rPr>
        <w:t>We must all be united in Him. He is the only source of healing.</w:t>
      </w:r>
      <w:r w:rsidRPr="00A424A8">
        <w:rPr>
          <w:rFonts w:ascii="Arial" w:hAnsi="Arial" w:cs="Arial"/>
          <w:sz w:val="24"/>
        </w:rPr>
        <w:t xml:space="preserve"> </w:t>
      </w:r>
      <w:r w:rsidRPr="001E1477">
        <w:rPr>
          <w:rFonts w:ascii="Arial" w:hAnsi="Arial" w:cs="Arial"/>
          <w:sz w:val="24"/>
          <w:u w:val="single"/>
        </w:rPr>
        <w:t xml:space="preserve">All restoring power comes from Him. He has opened a fountain </w:t>
      </w:r>
      <w:r w:rsidRPr="00A424A8">
        <w:rPr>
          <w:rFonts w:ascii="Arial" w:hAnsi="Arial" w:cs="Arial"/>
          <w:sz w:val="24"/>
        </w:rPr>
        <w:t xml:space="preserve">“to the inhabitants of Jerusalem for sin and for uncleanness.” He gives each one an invitation to come and be healed, and to drink of the water of life. </w:t>
      </w:r>
      <w:r w:rsidRPr="001E1477">
        <w:rPr>
          <w:rFonts w:ascii="Arial" w:hAnsi="Arial" w:cs="Arial"/>
          <w:b/>
          <w:sz w:val="24"/>
          <w:u w:val="single"/>
        </w:rPr>
        <w:t>Let us not trust in ourselves, but in Jesus</w:t>
      </w:r>
      <w:r w:rsidRPr="00A424A8">
        <w:rPr>
          <w:rFonts w:ascii="Arial" w:hAnsi="Arial" w:cs="Arial"/>
          <w:sz w:val="24"/>
        </w:rPr>
        <w:t xml:space="preserve">. </w:t>
      </w:r>
      <w:r w:rsidRPr="005A4E82">
        <w:rPr>
          <w:rFonts w:ascii="Arial" w:hAnsi="Arial" w:cs="Arial"/>
          <w:color w:val="CC0099"/>
          <w:sz w:val="24"/>
        </w:rPr>
        <w:t>{UL 141.3}</w:t>
      </w:r>
    </w:p>
    <w:p w:rsidR="00192244" w:rsidRPr="00A424A8" w:rsidRDefault="00192244" w:rsidP="004D3C31">
      <w:pPr>
        <w:ind w:firstLine="720"/>
        <w:rPr>
          <w:rFonts w:ascii="Arial" w:hAnsi="Arial" w:cs="Arial"/>
          <w:sz w:val="24"/>
        </w:rPr>
      </w:pPr>
      <w:r w:rsidRPr="001E1477">
        <w:rPr>
          <w:rFonts w:ascii="Arial" w:hAnsi="Arial" w:cs="Arial"/>
          <w:b/>
          <w:sz w:val="24"/>
          <w:highlight w:val="cyan"/>
          <w:u w:val="single"/>
        </w:rPr>
        <w:t>There will always be obstacles before us, but we are to follow our Leader, and meet our difficulties unitedly, hand in hand.</w:t>
      </w:r>
      <w:r w:rsidRPr="001E1477">
        <w:rPr>
          <w:rFonts w:ascii="Arial" w:hAnsi="Arial" w:cs="Arial"/>
          <w:sz w:val="24"/>
          <w:highlight w:val="cyan"/>
        </w:rPr>
        <w:t xml:space="preserve"> </w:t>
      </w:r>
      <w:r w:rsidRPr="001E1477">
        <w:rPr>
          <w:rFonts w:ascii="Arial" w:hAnsi="Arial" w:cs="Arial"/>
          <w:b/>
          <w:sz w:val="24"/>
          <w:highlight w:val="cyan"/>
          <w:u w:val="single"/>
        </w:rPr>
        <w:t>There is only one way to heaven. We must walk in the footsteps of Jesus, doing His works, even as He did the works of His Father. We must study His ways, not man’s ways; we must obey His will, not our own. Walk carefully. Do not go ahead of Christ. Make no move without consulting your Leader. Ask in humble prayer, and “ye shall receive.” He is the Way, the Truth, the Life.</w:t>
      </w:r>
      <w:r w:rsidRPr="001E1477">
        <w:rPr>
          <w:rFonts w:ascii="Arial" w:hAnsi="Arial" w:cs="Arial"/>
          <w:b/>
          <w:color w:val="CC0099"/>
          <w:sz w:val="24"/>
        </w:rPr>
        <w:t xml:space="preserve"> </w:t>
      </w:r>
      <w:r w:rsidRPr="005A4E82">
        <w:rPr>
          <w:rFonts w:ascii="Arial" w:hAnsi="Arial" w:cs="Arial"/>
          <w:color w:val="CC0099"/>
          <w:sz w:val="24"/>
        </w:rPr>
        <w:t>{UL 141.4}</w:t>
      </w:r>
    </w:p>
    <w:p w:rsidR="00192244" w:rsidRPr="00A424A8" w:rsidRDefault="00192244" w:rsidP="004D3C31">
      <w:pPr>
        <w:ind w:firstLine="720"/>
        <w:rPr>
          <w:rFonts w:ascii="Arial" w:hAnsi="Arial" w:cs="Arial"/>
          <w:sz w:val="24"/>
        </w:rPr>
      </w:pPr>
      <w:r w:rsidRPr="00A424A8">
        <w:rPr>
          <w:rFonts w:ascii="Arial" w:hAnsi="Arial" w:cs="Arial"/>
          <w:sz w:val="24"/>
        </w:rPr>
        <w:t>Read and study carefully the prayer that Christ offered just before His trial, recorded in the seventeenth chapter of John. Follow its teachings, and you will be brought into unity</w:t>
      </w:r>
      <w:r w:rsidRPr="001E1477">
        <w:rPr>
          <w:rFonts w:ascii="Arial" w:hAnsi="Arial" w:cs="Arial"/>
          <w:b/>
          <w:sz w:val="24"/>
          <w:highlight w:val="cyan"/>
          <w:u w:val="single"/>
        </w:rPr>
        <w:t>. Our only hope of reaching heaven is to be one with Christ, and then, in and through Christ, we shall be one with one another. No one is called to walk alone.</w:t>
      </w:r>
      <w:r w:rsidRPr="00A424A8">
        <w:rPr>
          <w:rFonts w:ascii="Arial" w:hAnsi="Arial" w:cs="Arial"/>
          <w:sz w:val="24"/>
        </w:rPr>
        <w:t xml:space="preserve"> In Christ life and immortality are brought to light. </w:t>
      </w:r>
      <w:r w:rsidRPr="001E1477">
        <w:rPr>
          <w:rFonts w:ascii="Arial" w:hAnsi="Arial" w:cs="Arial"/>
          <w:sz w:val="24"/>
          <w:u w:val="single"/>
        </w:rPr>
        <w:t>He has opened the way to the kingdom of heaven to those who believe in Him, but He assigns to no one a path different to that which all must travel.</w:t>
      </w:r>
      <w:r w:rsidRPr="00A424A8">
        <w:rPr>
          <w:rFonts w:ascii="Arial" w:hAnsi="Arial" w:cs="Arial"/>
          <w:sz w:val="24"/>
        </w:rPr>
        <w:t xml:space="preserve"> </w:t>
      </w:r>
      <w:r w:rsidRPr="001E1477">
        <w:rPr>
          <w:rFonts w:ascii="Arial" w:hAnsi="Arial" w:cs="Arial"/>
          <w:b/>
          <w:sz w:val="24"/>
          <w:highlight w:val="cyan"/>
          <w:u w:val="single"/>
        </w:rPr>
        <w:t>He calls for unity, and unity we must have.</w:t>
      </w:r>
      <w:r w:rsidRPr="001E1477">
        <w:rPr>
          <w:rFonts w:ascii="Arial" w:hAnsi="Arial" w:cs="Arial"/>
          <w:b/>
          <w:sz w:val="24"/>
        </w:rPr>
        <w:t xml:space="preserve"> </w:t>
      </w:r>
      <w:r w:rsidRPr="001E1477">
        <w:rPr>
          <w:rFonts w:ascii="Arial" w:hAnsi="Arial" w:cs="Arial"/>
          <w:b/>
          <w:sz w:val="24"/>
          <w:u w:val="single"/>
        </w:rPr>
        <w:t>God asks us to sink self in Christ. For the natural man this is not easy. But through the power of the incarnation of Christ, God manifest in the flesh, the strength of God is revealed in gentleness and beauty</w:t>
      </w:r>
      <w:r w:rsidRPr="001E1477">
        <w:rPr>
          <w:rFonts w:ascii="Arial" w:hAnsi="Arial" w:cs="Arial"/>
          <w:sz w:val="24"/>
          <w:u w:val="single"/>
        </w:rPr>
        <w:t>.</w:t>
      </w:r>
      <w:r w:rsidRPr="00A424A8">
        <w:rPr>
          <w:rFonts w:ascii="Arial" w:hAnsi="Arial" w:cs="Arial"/>
          <w:sz w:val="24"/>
        </w:rPr>
        <w:t xml:space="preserve"> </w:t>
      </w:r>
      <w:r w:rsidRPr="001E1477">
        <w:rPr>
          <w:rFonts w:ascii="Arial" w:hAnsi="Arial" w:cs="Arial"/>
          <w:b/>
          <w:sz w:val="24"/>
        </w:rPr>
        <w:t>To “as many as received him, to them gave he power to become the sons of God.” By this power we may overcome our evil tendencies and so modify our imperfect dispositions that the will of God may be fulfilled in us.</w:t>
      </w:r>
      <w:r w:rsidRPr="00A424A8">
        <w:rPr>
          <w:rFonts w:ascii="Arial" w:hAnsi="Arial" w:cs="Arial"/>
          <w:sz w:val="24"/>
        </w:rPr>
        <w:t>—</w:t>
      </w:r>
      <w:r w:rsidRPr="005A4E82">
        <w:rPr>
          <w:rFonts w:ascii="Arial" w:hAnsi="Arial" w:cs="Arial"/>
          <w:color w:val="0909FF"/>
          <w:sz w:val="24"/>
        </w:rPr>
        <w:t>Letter 79, May 7, 1903,</w:t>
      </w:r>
      <w:r w:rsidRPr="00A424A8">
        <w:rPr>
          <w:rFonts w:ascii="Arial" w:hAnsi="Arial" w:cs="Arial"/>
          <w:sz w:val="24"/>
        </w:rPr>
        <w:t xml:space="preserve"> to J. A. Burden and wife. (Elder Burden was engaged in sanitarium work in Australia.) </w:t>
      </w:r>
      <w:r w:rsidRPr="005A4E82">
        <w:rPr>
          <w:rFonts w:ascii="Arial" w:hAnsi="Arial" w:cs="Arial"/>
          <w:color w:val="CC0099"/>
          <w:sz w:val="24"/>
        </w:rPr>
        <w:t>{UL 141.5}</w:t>
      </w:r>
    </w:p>
    <w:p w:rsidR="00E94517" w:rsidRPr="00A424A8" w:rsidRDefault="00E94517" w:rsidP="00192244">
      <w:pPr>
        <w:rPr>
          <w:sz w:val="24"/>
        </w:rPr>
      </w:pPr>
    </w:p>
    <w:sectPr w:rsidR="00E94517" w:rsidRPr="00A424A8"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50" w:rsidRDefault="00B65C50" w:rsidP="00192244">
      <w:pPr>
        <w:spacing w:after="0"/>
      </w:pPr>
      <w:r>
        <w:separator/>
      </w:r>
    </w:p>
  </w:endnote>
  <w:endnote w:type="continuationSeparator" w:id="1">
    <w:p w:rsidR="00B65C50" w:rsidRDefault="00B65C50" w:rsidP="001922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50" w:rsidRDefault="00B65C50" w:rsidP="00192244">
      <w:pPr>
        <w:spacing w:after="0"/>
      </w:pPr>
      <w:r>
        <w:separator/>
      </w:r>
    </w:p>
  </w:footnote>
  <w:footnote w:type="continuationSeparator" w:id="1">
    <w:p w:rsidR="00B65C50" w:rsidRDefault="00B65C50" w:rsidP="001922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44" w:rsidRPr="00D90A06" w:rsidRDefault="00192244" w:rsidP="00192244">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192244" w:rsidRDefault="00192244" w:rsidP="00192244">
    <w:pPr>
      <w:tabs>
        <w:tab w:val="center" w:pos="4680"/>
        <w:tab w:val="right" w:pos="9360"/>
      </w:tabs>
      <w:spacing w:after="0"/>
      <w:rPr>
        <w:rFonts w:ascii="Century" w:hAnsi="Century"/>
      </w:rPr>
    </w:pPr>
    <w:r w:rsidRPr="00D90A06">
      <w:rPr>
        <w:rFonts w:ascii="Century" w:hAnsi="Century"/>
      </w:rPr>
      <w:t>Written by Ellen G. White</w:t>
    </w:r>
  </w:p>
  <w:p w:rsidR="00192244" w:rsidRDefault="00192244" w:rsidP="00192244">
    <w:pPr>
      <w:tabs>
        <w:tab w:val="center" w:pos="4680"/>
        <w:tab w:val="right" w:pos="9360"/>
      </w:tabs>
      <w:spacing w:after="0"/>
      <w:rPr>
        <w:rFonts w:ascii="Century" w:hAnsi="Century"/>
      </w:rPr>
    </w:pPr>
    <w:r>
      <w:rPr>
        <w:rFonts w:ascii="Century" w:hAnsi="Century"/>
      </w:rPr>
      <w:t>Friday, June 19, 2020</w:t>
    </w:r>
  </w:p>
  <w:p w:rsidR="00192244" w:rsidRDefault="00192244">
    <w:pPr>
      <w:pStyle w:val="Header"/>
    </w:pPr>
  </w:p>
  <w:p w:rsidR="005D0151" w:rsidRDefault="00B65C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2244"/>
    <w:rsid w:val="00192244"/>
    <w:rsid w:val="001E1477"/>
    <w:rsid w:val="004D3C31"/>
    <w:rsid w:val="0053192C"/>
    <w:rsid w:val="005A4E82"/>
    <w:rsid w:val="00A424A8"/>
    <w:rsid w:val="00B65C50"/>
    <w:rsid w:val="00C30D33"/>
    <w:rsid w:val="00E94517"/>
    <w:rsid w:val="00FE4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44"/>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244"/>
    <w:pPr>
      <w:tabs>
        <w:tab w:val="center" w:pos="4680"/>
        <w:tab w:val="right" w:pos="9360"/>
      </w:tabs>
      <w:spacing w:after="0"/>
    </w:pPr>
  </w:style>
  <w:style w:type="character" w:customStyle="1" w:styleId="HeaderChar">
    <w:name w:val="Header Char"/>
    <w:basedOn w:val="DefaultParagraphFont"/>
    <w:link w:val="Header"/>
    <w:uiPriority w:val="99"/>
    <w:rsid w:val="00192244"/>
  </w:style>
  <w:style w:type="paragraph" w:styleId="Footer">
    <w:name w:val="footer"/>
    <w:basedOn w:val="Normal"/>
    <w:link w:val="FooterChar"/>
    <w:uiPriority w:val="99"/>
    <w:semiHidden/>
    <w:unhideWhenUsed/>
    <w:rsid w:val="00192244"/>
    <w:pPr>
      <w:tabs>
        <w:tab w:val="center" w:pos="4680"/>
        <w:tab w:val="right" w:pos="9360"/>
      </w:tabs>
      <w:spacing w:after="0"/>
    </w:pPr>
  </w:style>
  <w:style w:type="character" w:customStyle="1" w:styleId="FooterChar">
    <w:name w:val="Footer Char"/>
    <w:basedOn w:val="DefaultParagraphFont"/>
    <w:link w:val="Footer"/>
    <w:uiPriority w:val="99"/>
    <w:semiHidden/>
    <w:rsid w:val="00192244"/>
  </w:style>
  <w:style w:type="paragraph" w:styleId="BalloonText">
    <w:name w:val="Balloon Text"/>
    <w:basedOn w:val="Normal"/>
    <w:link w:val="BalloonTextChar"/>
    <w:uiPriority w:val="99"/>
    <w:semiHidden/>
    <w:unhideWhenUsed/>
    <w:rsid w:val="001922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01113">
      <w:bodyDiv w:val="1"/>
      <w:marLeft w:val="0"/>
      <w:marRight w:val="0"/>
      <w:marTop w:val="0"/>
      <w:marBottom w:val="0"/>
      <w:divBdr>
        <w:top w:val="none" w:sz="0" w:space="0" w:color="auto"/>
        <w:left w:val="none" w:sz="0" w:space="0" w:color="auto"/>
        <w:bottom w:val="none" w:sz="0" w:space="0" w:color="auto"/>
        <w:right w:val="none" w:sz="0" w:space="0" w:color="auto"/>
      </w:divBdr>
      <w:divsChild>
        <w:div w:id="948046504">
          <w:marLeft w:val="0"/>
          <w:marRight w:val="0"/>
          <w:marTop w:val="0"/>
          <w:marBottom w:val="0"/>
          <w:divBdr>
            <w:top w:val="none" w:sz="0" w:space="0" w:color="auto"/>
            <w:left w:val="none" w:sz="0" w:space="0" w:color="auto"/>
            <w:bottom w:val="none" w:sz="0" w:space="0" w:color="auto"/>
            <w:right w:val="none" w:sz="0" w:space="0" w:color="auto"/>
          </w:divBdr>
          <w:divsChild>
            <w:div w:id="73750686">
              <w:marLeft w:val="0"/>
              <w:marRight w:val="0"/>
              <w:marTop w:val="0"/>
              <w:marBottom w:val="0"/>
              <w:divBdr>
                <w:top w:val="none" w:sz="0" w:space="0" w:color="auto"/>
                <w:left w:val="none" w:sz="0" w:space="0" w:color="auto"/>
                <w:bottom w:val="none" w:sz="0" w:space="0" w:color="auto"/>
                <w:right w:val="none" w:sz="0" w:space="0" w:color="auto"/>
              </w:divBdr>
            </w:div>
          </w:divsChild>
        </w:div>
        <w:div w:id="701786674">
          <w:marLeft w:val="0"/>
          <w:marRight w:val="0"/>
          <w:marTop w:val="0"/>
          <w:marBottom w:val="0"/>
          <w:divBdr>
            <w:top w:val="none" w:sz="0" w:space="0" w:color="auto"/>
            <w:left w:val="none" w:sz="0" w:space="0" w:color="auto"/>
            <w:bottom w:val="none" w:sz="0" w:space="0" w:color="auto"/>
            <w:right w:val="none" w:sz="0" w:space="0" w:color="auto"/>
          </w:divBdr>
          <w:divsChild>
            <w:div w:id="1319307546">
              <w:marLeft w:val="0"/>
              <w:marRight w:val="0"/>
              <w:marTop w:val="0"/>
              <w:marBottom w:val="0"/>
              <w:divBdr>
                <w:top w:val="none" w:sz="0" w:space="0" w:color="auto"/>
                <w:left w:val="none" w:sz="0" w:space="0" w:color="auto"/>
                <w:bottom w:val="none" w:sz="0" w:space="0" w:color="auto"/>
                <w:right w:val="none" w:sz="0" w:space="0" w:color="auto"/>
              </w:divBdr>
            </w:div>
          </w:divsChild>
        </w:div>
        <w:div w:id="82846097">
          <w:marLeft w:val="0"/>
          <w:marRight w:val="0"/>
          <w:marTop w:val="0"/>
          <w:marBottom w:val="0"/>
          <w:divBdr>
            <w:top w:val="none" w:sz="0" w:space="0" w:color="auto"/>
            <w:left w:val="none" w:sz="0" w:space="0" w:color="auto"/>
            <w:bottom w:val="none" w:sz="0" w:space="0" w:color="auto"/>
            <w:right w:val="none" w:sz="0" w:space="0" w:color="auto"/>
          </w:divBdr>
          <w:divsChild>
            <w:div w:id="885916746">
              <w:marLeft w:val="0"/>
              <w:marRight w:val="0"/>
              <w:marTop w:val="0"/>
              <w:marBottom w:val="0"/>
              <w:divBdr>
                <w:top w:val="none" w:sz="0" w:space="0" w:color="auto"/>
                <w:left w:val="none" w:sz="0" w:space="0" w:color="auto"/>
                <w:bottom w:val="none" w:sz="0" w:space="0" w:color="auto"/>
                <w:right w:val="none" w:sz="0" w:space="0" w:color="auto"/>
              </w:divBdr>
            </w:div>
          </w:divsChild>
        </w:div>
        <w:div w:id="1697654595">
          <w:marLeft w:val="0"/>
          <w:marRight w:val="0"/>
          <w:marTop w:val="0"/>
          <w:marBottom w:val="0"/>
          <w:divBdr>
            <w:top w:val="none" w:sz="0" w:space="0" w:color="auto"/>
            <w:left w:val="none" w:sz="0" w:space="0" w:color="auto"/>
            <w:bottom w:val="none" w:sz="0" w:space="0" w:color="auto"/>
            <w:right w:val="none" w:sz="0" w:space="0" w:color="auto"/>
          </w:divBdr>
          <w:divsChild>
            <w:div w:id="1301500262">
              <w:marLeft w:val="0"/>
              <w:marRight w:val="0"/>
              <w:marTop w:val="0"/>
              <w:marBottom w:val="0"/>
              <w:divBdr>
                <w:top w:val="none" w:sz="0" w:space="0" w:color="auto"/>
                <w:left w:val="none" w:sz="0" w:space="0" w:color="auto"/>
                <w:bottom w:val="none" w:sz="0" w:space="0" w:color="auto"/>
                <w:right w:val="none" w:sz="0" w:space="0" w:color="auto"/>
              </w:divBdr>
            </w:div>
          </w:divsChild>
        </w:div>
        <w:div w:id="1126697976">
          <w:marLeft w:val="0"/>
          <w:marRight w:val="0"/>
          <w:marTop w:val="0"/>
          <w:marBottom w:val="0"/>
          <w:divBdr>
            <w:top w:val="none" w:sz="0" w:space="0" w:color="auto"/>
            <w:left w:val="none" w:sz="0" w:space="0" w:color="auto"/>
            <w:bottom w:val="none" w:sz="0" w:space="0" w:color="auto"/>
            <w:right w:val="none" w:sz="0" w:space="0" w:color="auto"/>
          </w:divBdr>
          <w:divsChild>
            <w:div w:id="1278874500">
              <w:marLeft w:val="0"/>
              <w:marRight w:val="0"/>
              <w:marTop w:val="0"/>
              <w:marBottom w:val="0"/>
              <w:divBdr>
                <w:top w:val="none" w:sz="0" w:space="0" w:color="auto"/>
                <w:left w:val="none" w:sz="0" w:space="0" w:color="auto"/>
                <w:bottom w:val="none" w:sz="0" w:space="0" w:color="auto"/>
                <w:right w:val="none" w:sz="0" w:space="0" w:color="auto"/>
              </w:divBdr>
            </w:div>
          </w:divsChild>
        </w:div>
        <w:div w:id="440804505">
          <w:marLeft w:val="0"/>
          <w:marRight w:val="0"/>
          <w:marTop w:val="0"/>
          <w:marBottom w:val="0"/>
          <w:divBdr>
            <w:top w:val="none" w:sz="0" w:space="0" w:color="auto"/>
            <w:left w:val="none" w:sz="0" w:space="0" w:color="auto"/>
            <w:bottom w:val="none" w:sz="0" w:space="0" w:color="auto"/>
            <w:right w:val="none" w:sz="0" w:space="0" w:color="auto"/>
          </w:divBdr>
          <w:divsChild>
            <w:div w:id="11757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4662">
      <w:bodyDiv w:val="1"/>
      <w:marLeft w:val="0"/>
      <w:marRight w:val="0"/>
      <w:marTop w:val="0"/>
      <w:marBottom w:val="0"/>
      <w:divBdr>
        <w:top w:val="none" w:sz="0" w:space="0" w:color="auto"/>
        <w:left w:val="none" w:sz="0" w:space="0" w:color="auto"/>
        <w:bottom w:val="none" w:sz="0" w:space="0" w:color="auto"/>
        <w:right w:val="none" w:sz="0" w:space="0" w:color="auto"/>
      </w:divBdr>
      <w:divsChild>
        <w:div w:id="2039962625">
          <w:marLeft w:val="0"/>
          <w:marRight w:val="0"/>
          <w:marTop w:val="0"/>
          <w:marBottom w:val="0"/>
          <w:divBdr>
            <w:top w:val="none" w:sz="0" w:space="0" w:color="auto"/>
            <w:left w:val="none" w:sz="0" w:space="0" w:color="auto"/>
            <w:bottom w:val="none" w:sz="0" w:space="0" w:color="auto"/>
            <w:right w:val="none" w:sz="0" w:space="0" w:color="auto"/>
          </w:divBdr>
          <w:divsChild>
            <w:div w:id="288320719">
              <w:marLeft w:val="0"/>
              <w:marRight w:val="0"/>
              <w:marTop w:val="0"/>
              <w:marBottom w:val="0"/>
              <w:divBdr>
                <w:top w:val="none" w:sz="0" w:space="0" w:color="auto"/>
                <w:left w:val="none" w:sz="0" w:space="0" w:color="auto"/>
                <w:bottom w:val="none" w:sz="0" w:space="0" w:color="auto"/>
                <w:right w:val="none" w:sz="0" w:space="0" w:color="auto"/>
              </w:divBdr>
            </w:div>
          </w:divsChild>
        </w:div>
        <w:div w:id="255138670">
          <w:marLeft w:val="0"/>
          <w:marRight w:val="0"/>
          <w:marTop w:val="0"/>
          <w:marBottom w:val="0"/>
          <w:divBdr>
            <w:top w:val="none" w:sz="0" w:space="0" w:color="auto"/>
            <w:left w:val="none" w:sz="0" w:space="0" w:color="auto"/>
            <w:bottom w:val="none" w:sz="0" w:space="0" w:color="auto"/>
            <w:right w:val="none" w:sz="0" w:space="0" w:color="auto"/>
          </w:divBdr>
          <w:divsChild>
            <w:div w:id="1146774946">
              <w:marLeft w:val="0"/>
              <w:marRight w:val="0"/>
              <w:marTop w:val="0"/>
              <w:marBottom w:val="0"/>
              <w:divBdr>
                <w:top w:val="none" w:sz="0" w:space="0" w:color="auto"/>
                <w:left w:val="none" w:sz="0" w:space="0" w:color="auto"/>
                <w:bottom w:val="none" w:sz="0" w:space="0" w:color="auto"/>
                <w:right w:val="none" w:sz="0" w:space="0" w:color="auto"/>
              </w:divBdr>
            </w:div>
          </w:divsChild>
        </w:div>
        <w:div w:id="2045205766">
          <w:marLeft w:val="0"/>
          <w:marRight w:val="0"/>
          <w:marTop w:val="0"/>
          <w:marBottom w:val="0"/>
          <w:divBdr>
            <w:top w:val="none" w:sz="0" w:space="0" w:color="auto"/>
            <w:left w:val="none" w:sz="0" w:space="0" w:color="auto"/>
            <w:bottom w:val="none" w:sz="0" w:space="0" w:color="auto"/>
            <w:right w:val="none" w:sz="0" w:space="0" w:color="auto"/>
          </w:divBdr>
          <w:divsChild>
            <w:div w:id="1318268220">
              <w:marLeft w:val="0"/>
              <w:marRight w:val="0"/>
              <w:marTop w:val="0"/>
              <w:marBottom w:val="0"/>
              <w:divBdr>
                <w:top w:val="none" w:sz="0" w:space="0" w:color="auto"/>
                <w:left w:val="none" w:sz="0" w:space="0" w:color="auto"/>
                <w:bottom w:val="none" w:sz="0" w:space="0" w:color="auto"/>
                <w:right w:val="none" w:sz="0" w:space="0" w:color="auto"/>
              </w:divBdr>
            </w:div>
          </w:divsChild>
        </w:div>
        <w:div w:id="1827865644">
          <w:marLeft w:val="0"/>
          <w:marRight w:val="0"/>
          <w:marTop w:val="0"/>
          <w:marBottom w:val="0"/>
          <w:divBdr>
            <w:top w:val="none" w:sz="0" w:space="0" w:color="auto"/>
            <w:left w:val="none" w:sz="0" w:space="0" w:color="auto"/>
            <w:bottom w:val="none" w:sz="0" w:space="0" w:color="auto"/>
            <w:right w:val="none" w:sz="0" w:space="0" w:color="auto"/>
          </w:divBdr>
          <w:divsChild>
            <w:div w:id="1402022871">
              <w:marLeft w:val="0"/>
              <w:marRight w:val="0"/>
              <w:marTop w:val="0"/>
              <w:marBottom w:val="0"/>
              <w:divBdr>
                <w:top w:val="none" w:sz="0" w:space="0" w:color="auto"/>
                <w:left w:val="none" w:sz="0" w:space="0" w:color="auto"/>
                <w:bottom w:val="none" w:sz="0" w:space="0" w:color="auto"/>
                <w:right w:val="none" w:sz="0" w:space="0" w:color="auto"/>
              </w:divBdr>
            </w:div>
          </w:divsChild>
        </w:div>
        <w:div w:id="2082290697">
          <w:marLeft w:val="0"/>
          <w:marRight w:val="0"/>
          <w:marTop w:val="0"/>
          <w:marBottom w:val="0"/>
          <w:divBdr>
            <w:top w:val="none" w:sz="0" w:space="0" w:color="auto"/>
            <w:left w:val="none" w:sz="0" w:space="0" w:color="auto"/>
            <w:bottom w:val="none" w:sz="0" w:space="0" w:color="auto"/>
            <w:right w:val="none" w:sz="0" w:space="0" w:color="auto"/>
          </w:divBdr>
          <w:divsChild>
            <w:div w:id="402146295">
              <w:marLeft w:val="0"/>
              <w:marRight w:val="0"/>
              <w:marTop w:val="0"/>
              <w:marBottom w:val="0"/>
              <w:divBdr>
                <w:top w:val="none" w:sz="0" w:space="0" w:color="auto"/>
                <w:left w:val="none" w:sz="0" w:space="0" w:color="auto"/>
                <w:bottom w:val="none" w:sz="0" w:space="0" w:color="auto"/>
                <w:right w:val="none" w:sz="0" w:space="0" w:color="auto"/>
              </w:divBdr>
            </w:div>
          </w:divsChild>
        </w:div>
        <w:div w:id="226572444">
          <w:marLeft w:val="0"/>
          <w:marRight w:val="0"/>
          <w:marTop w:val="0"/>
          <w:marBottom w:val="0"/>
          <w:divBdr>
            <w:top w:val="none" w:sz="0" w:space="0" w:color="auto"/>
            <w:left w:val="none" w:sz="0" w:space="0" w:color="auto"/>
            <w:bottom w:val="none" w:sz="0" w:space="0" w:color="auto"/>
            <w:right w:val="none" w:sz="0" w:space="0" w:color="auto"/>
          </w:divBdr>
          <w:divsChild>
            <w:div w:id="9535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2020-06-04T16:08:00Z</dcterms:created>
  <dcterms:modified xsi:type="dcterms:W3CDTF">2020-06-05T02:37:00Z</dcterms:modified>
</cp:coreProperties>
</file>