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08145" w14:textId="77777777" w:rsidR="0035249A" w:rsidRDefault="00EB0716" w:rsidP="0035249A">
      <w:pPr>
        <w:spacing w:line="1035" w:lineRule="atLeast"/>
        <w:jc w:val="center"/>
      </w:pPr>
      <w:r>
        <w:rPr>
          <w:rFonts w:ascii="Georgia" w:eastAsia="Times New Roman" w:hAnsi="Georgia" w:cs="Arial"/>
          <w:i/>
          <w:iCs/>
          <w:color w:val="13068C"/>
          <w:sz w:val="39"/>
          <w:szCs w:val="39"/>
        </w:rPr>
        <w:t>Cultivate the Christian Virtues</w:t>
      </w:r>
    </w:p>
    <w:p w14:paraId="2E108146" w14:textId="77777777" w:rsidR="0035249A" w:rsidRPr="0035249A" w:rsidRDefault="0035249A" w:rsidP="00EB0716">
      <w:pPr>
        <w:jc w:val="center"/>
        <w:rPr>
          <w:rFonts w:ascii="Arial" w:hAnsi="Arial" w:cs="Arial"/>
          <w:b/>
        </w:rPr>
      </w:pPr>
      <w:r w:rsidRPr="0035249A">
        <w:rPr>
          <w:rFonts w:ascii="Arial" w:hAnsi="Arial" w:cs="Arial"/>
          <w:b/>
        </w:rPr>
        <w:t xml:space="preserve">According as his divine power hath given unto us all things that pertain unto life and godliness, through the knowledge of him that hath called us to glory and virtue. </w:t>
      </w:r>
      <w:r w:rsidR="00EB0716">
        <w:rPr>
          <w:rFonts w:ascii="Arial" w:hAnsi="Arial" w:cs="Arial"/>
          <w:b/>
        </w:rPr>
        <w:br/>
      </w:r>
      <w:r w:rsidRPr="00EB0716">
        <w:rPr>
          <w:rFonts w:ascii="Arial" w:hAnsi="Arial" w:cs="Arial"/>
          <w:b/>
          <w:color w:val="007A00"/>
        </w:rPr>
        <w:t>2 Peter 1:3</w:t>
      </w:r>
      <w:r w:rsidRPr="00EB0716">
        <w:rPr>
          <w:rFonts w:ascii="Arial" w:hAnsi="Arial" w:cs="Arial"/>
          <w:b/>
          <w:color w:val="C02E7E"/>
        </w:rPr>
        <w:t>. {UL 129.1}</w:t>
      </w:r>
    </w:p>
    <w:p w14:paraId="2E108147" w14:textId="77777777" w:rsidR="0035249A" w:rsidRPr="00EB0716" w:rsidRDefault="0035249A" w:rsidP="00EB0716">
      <w:pPr>
        <w:ind w:firstLine="720"/>
        <w:rPr>
          <w:rFonts w:ascii="Arial" w:hAnsi="Arial" w:cs="Arial"/>
          <w:sz w:val="24"/>
          <w:szCs w:val="24"/>
        </w:rPr>
      </w:pPr>
      <w:r w:rsidRPr="00EB0716">
        <w:rPr>
          <w:rFonts w:ascii="Arial" w:hAnsi="Arial" w:cs="Arial"/>
          <w:sz w:val="24"/>
          <w:szCs w:val="24"/>
        </w:rPr>
        <w:t xml:space="preserve">True Christians are faithful in little things, remembering that the Word of God declares, “He that is faithful in that which is least is faithful also in much” (Luke 16:10). A faithful, steady obedience to the words of Christ makes men pure in mind, resolute in purpose, and faithful in every station of life. </w:t>
      </w:r>
      <w:r w:rsidRPr="00EB0716">
        <w:rPr>
          <w:rFonts w:ascii="Arial" w:hAnsi="Arial" w:cs="Arial"/>
          <w:color w:val="C02E7E"/>
          <w:sz w:val="24"/>
          <w:szCs w:val="24"/>
        </w:rPr>
        <w:t>{UL 129.2}</w:t>
      </w:r>
    </w:p>
    <w:p w14:paraId="2E108148" w14:textId="77777777" w:rsidR="0035249A" w:rsidRPr="00EB0716" w:rsidRDefault="0035249A" w:rsidP="00EB0716">
      <w:pPr>
        <w:ind w:firstLine="720"/>
        <w:rPr>
          <w:rFonts w:ascii="Arial" w:hAnsi="Arial" w:cs="Arial"/>
          <w:sz w:val="24"/>
          <w:szCs w:val="24"/>
        </w:rPr>
      </w:pPr>
      <w:r w:rsidRPr="00EB0716">
        <w:rPr>
          <w:rFonts w:ascii="Arial" w:hAnsi="Arial" w:cs="Arial"/>
          <w:sz w:val="24"/>
          <w:szCs w:val="24"/>
        </w:rPr>
        <w:t xml:space="preserve">True service is the unveiling of a heart made fragrant by the love of God. Such service gives nobility to the character in this life. Under its influence, love to God and man speaks from the lips and is revealed in the actions.... </w:t>
      </w:r>
      <w:r w:rsidRPr="00EB0716">
        <w:rPr>
          <w:rFonts w:ascii="Arial" w:hAnsi="Arial" w:cs="Arial"/>
          <w:color w:val="C02E7E"/>
          <w:sz w:val="24"/>
          <w:szCs w:val="24"/>
        </w:rPr>
        <w:t>{UL 129.3}</w:t>
      </w:r>
    </w:p>
    <w:p w14:paraId="2E108149" w14:textId="77777777" w:rsidR="0035249A" w:rsidRPr="00EB0716" w:rsidRDefault="0035249A" w:rsidP="00EB0716">
      <w:pPr>
        <w:ind w:firstLine="720"/>
        <w:rPr>
          <w:rFonts w:ascii="Arial" w:hAnsi="Arial" w:cs="Arial"/>
          <w:sz w:val="24"/>
          <w:szCs w:val="24"/>
        </w:rPr>
      </w:pPr>
      <w:r w:rsidRPr="00807B7E">
        <w:rPr>
          <w:rFonts w:ascii="Arial" w:hAnsi="Arial" w:cs="Arial"/>
          <w:b/>
          <w:sz w:val="24"/>
          <w:szCs w:val="24"/>
          <w:u w:val="single"/>
        </w:rPr>
        <w:t xml:space="preserve">When God’s people place the gift of speech under the influence and control of the Holy Spirit, </w:t>
      </w:r>
      <w:r w:rsidRPr="00EB0716">
        <w:rPr>
          <w:rFonts w:ascii="Arial" w:hAnsi="Arial" w:cs="Arial"/>
          <w:sz w:val="24"/>
          <w:szCs w:val="24"/>
        </w:rPr>
        <w:t>thousands will hear the message that God is love; that He “so loved the world, that he gave his only begotten Son, that whosoever believeth in him should not perish, but have everlasting life” (John 3:16</w:t>
      </w:r>
      <w:r w:rsidRPr="00B75905">
        <w:rPr>
          <w:rFonts w:ascii="Arial" w:hAnsi="Arial" w:cs="Arial"/>
          <w:b/>
          <w:sz w:val="24"/>
          <w:szCs w:val="24"/>
        </w:rPr>
        <w:t xml:space="preserve">). </w:t>
      </w:r>
      <w:r w:rsidRPr="001F36F4">
        <w:rPr>
          <w:rFonts w:ascii="Arial" w:hAnsi="Arial" w:cs="Arial"/>
          <w:sz w:val="24"/>
          <w:szCs w:val="24"/>
          <w:highlight w:val="cyan"/>
        </w:rPr>
        <w:t>His heart of infinite love embraces every human being. His love is an inexhaustible wellspring of joy and peace. It is as enduring as eternity. It is the fountain opened for Judah and Jerusalem. From its unfailing supply every soul may be satisfied.</w:t>
      </w:r>
      <w:r w:rsidRPr="00B75905">
        <w:rPr>
          <w:rFonts w:ascii="Arial" w:hAnsi="Arial" w:cs="Arial"/>
          <w:b/>
          <w:sz w:val="24"/>
          <w:szCs w:val="24"/>
        </w:rPr>
        <w:t xml:space="preserve"> </w:t>
      </w:r>
      <w:r w:rsidRPr="00EB0716">
        <w:rPr>
          <w:rFonts w:ascii="Arial" w:hAnsi="Arial" w:cs="Arial"/>
          <w:sz w:val="24"/>
          <w:szCs w:val="24"/>
        </w:rPr>
        <w:t xml:space="preserve">This love is the life of God, working with transforming power in the soul, perfecting Christian character, making human beings partakers of the divine nature. Through Christ this living stream of love and life flows to the world.... </w:t>
      </w:r>
      <w:r w:rsidRPr="00EB0716">
        <w:rPr>
          <w:rFonts w:ascii="Arial" w:hAnsi="Arial" w:cs="Arial"/>
          <w:color w:val="C02E7E"/>
          <w:sz w:val="24"/>
          <w:szCs w:val="24"/>
        </w:rPr>
        <w:t>{UL 129.4}</w:t>
      </w:r>
    </w:p>
    <w:p w14:paraId="2E10814A" w14:textId="77777777" w:rsidR="0035249A" w:rsidRPr="00EB0716" w:rsidRDefault="0035249A" w:rsidP="00EB0716">
      <w:pPr>
        <w:ind w:firstLine="720"/>
        <w:rPr>
          <w:rFonts w:ascii="Arial" w:hAnsi="Arial" w:cs="Arial"/>
          <w:sz w:val="24"/>
          <w:szCs w:val="24"/>
        </w:rPr>
      </w:pPr>
      <w:r w:rsidRPr="00EB0716">
        <w:rPr>
          <w:rFonts w:ascii="Arial" w:hAnsi="Arial" w:cs="Arial"/>
          <w:sz w:val="24"/>
          <w:szCs w:val="24"/>
        </w:rPr>
        <w:t xml:space="preserve">In the Christian warfare life, spiritual life, courage, constancy, and decision are needed. Be strong in the Lord. Human courage will not suffice. </w:t>
      </w:r>
      <w:r w:rsidRPr="00807B7E">
        <w:rPr>
          <w:rFonts w:ascii="Arial" w:hAnsi="Arial" w:cs="Arial"/>
          <w:b/>
          <w:sz w:val="24"/>
          <w:szCs w:val="24"/>
        </w:rPr>
        <w:t>The Christian soldier must be strong in the Lord.</w:t>
      </w:r>
      <w:r w:rsidRPr="00EB0716">
        <w:rPr>
          <w:rFonts w:ascii="Arial" w:hAnsi="Arial" w:cs="Arial"/>
          <w:sz w:val="24"/>
          <w:szCs w:val="24"/>
        </w:rPr>
        <w:t xml:space="preserve"> </w:t>
      </w:r>
      <w:r w:rsidRPr="00807B7E">
        <w:rPr>
          <w:rFonts w:ascii="Arial" w:hAnsi="Arial" w:cs="Arial"/>
          <w:b/>
          <w:sz w:val="24"/>
          <w:szCs w:val="24"/>
        </w:rPr>
        <w:t>God is all-sufficient</w:t>
      </w:r>
      <w:r w:rsidRPr="00EB0716">
        <w:rPr>
          <w:rFonts w:ascii="Arial" w:hAnsi="Arial" w:cs="Arial"/>
          <w:sz w:val="24"/>
          <w:szCs w:val="24"/>
        </w:rPr>
        <w:t xml:space="preserve">. </w:t>
      </w:r>
      <w:r w:rsidRPr="00807B7E">
        <w:rPr>
          <w:rFonts w:ascii="Arial" w:hAnsi="Arial" w:cs="Arial"/>
          <w:sz w:val="24"/>
          <w:szCs w:val="24"/>
          <w:u w:val="single"/>
        </w:rPr>
        <w:t>In the omnipotence of His might gird on the armor. Make use of all the proper means of defense against the enemy of souls.</w:t>
      </w:r>
      <w:r w:rsidRPr="00EB0716">
        <w:rPr>
          <w:rFonts w:ascii="Arial" w:hAnsi="Arial" w:cs="Arial"/>
          <w:sz w:val="24"/>
          <w:szCs w:val="24"/>
        </w:rPr>
        <w:t xml:space="preserve"> </w:t>
      </w:r>
      <w:r w:rsidRPr="001F36F4">
        <w:rPr>
          <w:rFonts w:ascii="Arial" w:hAnsi="Arial" w:cs="Arial"/>
          <w:sz w:val="24"/>
          <w:szCs w:val="24"/>
          <w:highlight w:val="cyan"/>
          <w:u w:val="single"/>
        </w:rPr>
        <w:t>You are everyone to perfect an individual character for yourselves. Resist temptation. Cultivate the Christian virtues.</w:t>
      </w:r>
      <w:r w:rsidRPr="00807B7E">
        <w:rPr>
          <w:rFonts w:ascii="Arial" w:hAnsi="Arial" w:cs="Arial"/>
          <w:b/>
          <w:sz w:val="24"/>
          <w:szCs w:val="24"/>
        </w:rPr>
        <w:t xml:space="preserve"> Be strong; yea, be strong!</w:t>
      </w:r>
      <w:r w:rsidRPr="00EB0716">
        <w:rPr>
          <w:rFonts w:ascii="Arial" w:hAnsi="Arial" w:cs="Arial"/>
          <w:sz w:val="24"/>
          <w:szCs w:val="24"/>
        </w:rPr>
        <w:t xml:space="preserve"> </w:t>
      </w:r>
      <w:r w:rsidRPr="00EB0716">
        <w:rPr>
          <w:rFonts w:ascii="Arial" w:hAnsi="Arial" w:cs="Arial"/>
          <w:color w:val="C02E7E"/>
          <w:sz w:val="24"/>
          <w:szCs w:val="24"/>
        </w:rPr>
        <w:t>{UL 129.5}</w:t>
      </w:r>
    </w:p>
    <w:p w14:paraId="2E10814B" w14:textId="77777777" w:rsidR="0035249A" w:rsidRPr="00EB0716" w:rsidRDefault="0035249A" w:rsidP="00EB0716">
      <w:pPr>
        <w:ind w:firstLine="720"/>
        <w:rPr>
          <w:rFonts w:ascii="Arial" w:hAnsi="Arial" w:cs="Arial"/>
          <w:sz w:val="24"/>
          <w:szCs w:val="24"/>
        </w:rPr>
      </w:pPr>
      <w:r w:rsidRPr="00807B7E">
        <w:rPr>
          <w:rFonts w:ascii="Arial" w:hAnsi="Arial" w:cs="Arial"/>
          <w:b/>
          <w:sz w:val="24"/>
          <w:szCs w:val="24"/>
          <w:u w:val="single"/>
        </w:rPr>
        <w:t>Those who have so many battles to fight must be strong for service</w:t>
      </w:r>
      <w:r w:rsidRPr="00807B7E">
        <w:rPr>
          <w:rFonts w:ascii="Arial" w:hAnsi="Arial" w:cs="Arial"/>
          <w:b/>
          <w:sz w:val="24"/>
          <w:szCs w:val="24"/>
        </w:rPr>
        <w:t xml:space="preserve">. </w:t>
      </w:r>
      <w:r w:rsidRPr="00807B7E">
        <w:rPr>
          <w:rFonts w:ascii="Arial" w:hAnsi="Arial" w:cs="Arial"/>
          <w:sz w:val="24"/>
          <w:szCs w:val="24"/>
          <w:u w:val="single"/>
        </w:rPr>
        <w:t>Gain strength and help from the Source of all power.</w:t>
      </w:r>
      <w:r w:rsidRPr="00EB0716">
        <w:rPr>
          <w:rFonts w:ascii="Arial" w:hAnsi="Arial" w:cs="Arial"/>
          <w:sz w:val="24"/>
          <w:szCs w:val="24"/>
        </w:rPr>
        <w:t xml:space="preserve"> </w:t>
      </w:r>
      <w:r w:rsidRPr="001F36F4">
        <w:rPr>
          <w:rFonts w:ascii="Arial" w:hAnsi="Arial" w:cs="Arial"/>
          <w:b/>
          <w:sz w:val="24"/>
          <w:szCs w:val="24"/>
          <w:highlight w:val="cyan"/>
        </w:rPr>
        <w:t>If we trust in the Lord, we shall triumph in the warfare against unseen foes, but if we trust in our own strength, we shall surely meet with defeat.</w:t>
      </w:r>
      <w:r w:rsidRPr="00EB0716">
        <w:rPr>
          <w:rFonts w:ascii="Arial" w:hAnsi="Arial" w:cs="Arial"/>
          <w:sz w:val="24"/>
          <w:szCs w:val="24"/>
        </w:rPr>
        <w:t xml:space="preserve"> The armor is prepared. Put it on, and fight bravely for the </w:t>
      </w:r>
      <w:proofErr w:type="gramStart"/>
      <w:r w:rsidRPr="00EB0716">
        <w:rPr>
          <w:rFonts w:ascii="Arial" w:hAnsi="Arial" w:cs="Arial"/>
          <w:sz w:val="24"/>
          <w:szCs w:val="24"/>
        </w:rPr>
        <w:t>Lord.—</w:t>
      </w:r>
      <w:proofErr w:type="gramEnd"/>
      <w:r w:rsidRPr="00EB0716">
        <w:rPr>
          <w:rFonts w:ascii="Arial" w:hAnsi="Arial" w:cs="Arial"/>
          <w:color w:val="2042EC"/>
          <w:sz w:val="24"/>
          <w:szCs w:val="24"/>
        </w:rPr>
        <w:t>Letter 67, April 25, 1902</w:t>
      </w:r>
      <w:r w:rsidRPr="00EB0716">
        <w:rPr>
          <w:rFonts w:ascii="Arial" w:hAnsi="Arial" w:cs="Arial"/>
          <w:sz w:val="24"/>
          <w:szCs w:val="24"/>
        </w:rPr>
        <w:t xml:space="preserve">, “To My Brethren in Positions of Responsibility in the Pacific Press.” </w:t>
      </w:r>
      <w:r w:rsidRPr="00EB0716">
        <w:rPr>
          <w:rFonts w:ascii="Arial" w:hAnsi="Arial" w:cs="Arial"/>
          <w:color w:val="C02E7E"/>
          <w:sz w:val="24"/>
          <w:szCs w:val="24"/>
        </w:rPr>
        <w:t>{UL 129.6}</w:t>
      </w:r>
    </w:p>
    <w:p w14:paraId="2E10814C" w14:textId="77777777" w:rsidR="00257A99" w:rsidRPr="00EB0716" w:rsidRDefault="00257A99" w:rsidP="00EB0716">
      <w:pPr>
        <w:rPr>
          <w:sz w:val="24"/>
          <w:szCs w:val="24"/>
        </w:rPr>
      </w:pPr>
    </w:p>
    <w:sectPr w:rsidR="00257A99" w:rsidRPr="00EB0716"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814F" w14:textId="77777777" w:rsidR="00847814" w:rsidRDefault="00847814" w:rsidP="0035249A">
      <w:pPr>
        <w:spacing w:after="0"/>
      </w:pPr>
      <w:r>
        <w:separator/>
      </w:r>
    </w:p>
  </w:endnote>
  <w:endnote w:type="continuationSeparator" w:id="0">
    <w:p w14:paraId="2E108150" w14:textId="77777777" w:rsidR="00847814" w:rsidRDefault="00847814" w:rsidP="00352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0814D" w14:textId="77777777" w:rsidR="00847814" w:rsidRDefault="00847814" w:rsidP="0035249A">
      <w:pPr>
        <w:spacing w:after="0"/>
      </w:pPr>
      <w:r>
        <w:separator/>
      </w:r>
    </w:p>
  </w:footnote>
  <w:footnote w:type="continuationSeparator" w:id="0">
    <w:p w14:paraId="2E10814E" w14:textId="77777777" w:rsidR="00847814" w:rsidRDefault="00847814" w:rsidP="003524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8151" w14:textId="77777777" w:rsidR="0035249A" w:rsidRPr="00D90A06" w:rsidRDefault="0035249A" w:rsidP="0035249A">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14:paraId="2E108152" w14:textId="77777777" w:rsidR="0035249A" w:rsidRDefault="0035249A" w:rsidP="0035249A">
    <w:pPr>
      <w:tabs>
        <w:tab w:val="center" w:pos="4680"/>
        <w:tab w:val="right" w:pos="9360"/>
      </w:tabs>
      <w:spacing w:after="0"/>
      <w:rPr>
        <w:rFonts w:ascii="Century" w:hAnsi="Century"/>
      </w:rPr>
    </w:pPr>
    <w:r w:rsidRPr="00D90A06">
      <w:rPr>
        <w:rFonts w:ascii="Century" w:hAnsi="Century"/>
      </w:rPr>
      <w:t>Written by Ellen G. White</w:t>
    </w:r>
  </w:p>
  <w:p w14:paraId="2E108153" w14:textId="77777777" w:rsidR="0035249A" w:rsidRDefault="0035249A" w:rsidP="0035249A">
    <w:pPr>
      <w:tabs>
        <w:tab w:val="center" w:pos="4680"/>
        <w:tab w:val="right" w:pos="9360"/>
      </w:tabs>
      <w:spacing w:after="0"/>
    </w:pPr>
    <w:r>
      <w:rPr>
        <w:rFonts w:ascii="Century" w:hAnsi="Century"/>
      </w:rPr>
      <w:t>Friday, May 22, 2020</w:t>
    </w:r>
  </w:p>
  <w:p w14:paraId="2E108154" w14:textId="77777777" w:rsidR="005D0151" w:rsidRDefault="00563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49A"/>
    <w:rsid w:val="00173F3C"/>
    <w:rsid w:val="001F36F4"/>
    <w:rsid w:val="00257A99"/>
    <w:rsid w:val="0035249A"/>
    <w:rsid w:val="00807B7E"/>
    <w:rsid w:val="00847814"/>
    <w:rsid w:val="00B75905"/>
    <w:rsid w:val="00CC56EB"/>
    <w:rsid w:val="00E3071E"/>
    <w:rsid w:val="00EB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8145"/>
  <w15:docId w15:val="{78FB18A6-9789-41D2-9BCE-2E19CBCC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9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49A"/>
    <w:pPr>
      <w:tabs>
        <w:tab w:val="center" w:pos="4680"/>
        <w:tab w:val="right" w:pos="9360"/>
      </w:tabs>
      <w:spacing w:after="0"/>
    </w:pPr>
  </w:style>
  <w:style w:type="character" w:customStyle="1" w:styleId="HeaderChar">
    <w:name w:val="Header Char"/>
    <w:basedOn w:val="DefaultParagraphFont"/>
    <w:link w:val="Header"/>
    <w:uiPriority w:val="99"/>
    <w:rsid w:val="0035249A"/>
  </w:style>
  <w:style w:type="paragraph" w:styleId="Footer">
    <w:name w:val="footer"/>
    <w:basedOn w:val="Normal"/>
    <w:link w:val="FooterChar"/>
    <w:uiPriority w:val="99"/>
    <w:semiHidden/>
    <w:unhideWhenUsed/>
    <w:rsid w:val="0035249A"/>
    <w:pPr>
      <w:tabs>
        <w:tab w:val="center" w:pos="4680"/>
        <w:tab w:val="right" w:pos="9360"/>
      </w:tabs>
      <w:spacing w:after="0"/>
    </w:pPr>
  </w:style>
  <w:style w:type="character" w:customStyle="1" w:styleId="FooterChar">
    <w:name w:val="Footer Char"/>
    <w:basedOn w:val="DefaultParagraphFont"/>
    <w:link w:val="Footer"/>
    <w:uiPriority w:val="99"/>
    <w:semiHidden/>
    <w:rsid w:val="0035249A"/>
  </w:style>
  <w:style w:type="paragraph" w:styleId="BalloonText">
    <w:name w:val="Balloon Text"/>
    <w:basedOn w:val="Normal"/>
    <w:link w:val="BalloonTextChar"/>
    <w:uiPriority w:val="99"/>
    <w:semiHidden/>
    <w:unhideWhenUsed/>
    <w:rsid w:val="003524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4524">
      <w:bodyDiv w:val="1"/>
      <w:marLeft w:val="0"/>
      <w:marRight w:val="0"/>
      <w:marTop w:val="0"/>
      <w:marBottom w:val="0"/>
      <w:divBdr>
        <w:top w:val="none" w:sz="0" w:space="0" w:color="auto"/>
        <w:left w:val="none" w:sz="0" w:space="0" w:color="auto"/>
        <w:bottom w:val="none" w:sz="0" w:space="0" w:color="auto"/>
        <w:right w:val="none" w:sz="0" w:space="0" w:color="auto"/>
      </w:divBdr>
      <w:divsChild>
        <w:div w:id="1001545520">
          <w:marLeft w:val="0"/>
          <w:marRight w:val="0"/>
          <w:marTop w:val="0"/>
          <w:marBottom w:val="0"/>
          <w:divBdr>
            <w:top w:val="none" w:sz="0" w:space="0" w:color="auto"/>
            <w:left w:val="none" w:sz="0" w:space="0" w:color="auto"/>
            <w:bottom w:val="none" w:sz="0" w:space="0" w:color="auto"/>
            <w:right w:val="none" w:sz="0" w:space="0" w:color="auto"/>
          </w:divBdr>
          <w:divsChild>
            <w:div w:id="390930869">
              <w:marLeft w:val="0"/>
              <w:marRight w:val="0"/>
              <w:marTop w:val="0"/>
              <w:marBottom w:val="0"/>
              <w:divBdr>
                <w:top w:val="none" w:sz="0" w:space="0" w:color="auto"/>
                <w:left w:val="none" w:sz="0" w:space="0" w:color="auto"/>
                <w:bottom w:val="none" w:sz="0" w:space="0" w:color="auto"/>
                <w:right w:val="none" w:sz="0" w:space="0" w:color="auto"/>
              </w:divBdr>
            </w:div>
          </w:divsChild>
        </w:div>
        <w:div w:id="971204613">
          <w:marLeft w:val="0"/>
          <w:marRight w:val="0"/>
          <w:marTop w:val="0"/>
          <w:marBottom w:val="0"/>
          <w:divBdr>
            <w:top w:val="none" w:sz="0" w:space="0" w:color="auto"/>
            <w:left w:val="none" w:sz="0" w:space="0" w:color="auto"/>
            <w:bottom w:val="none" w:sz="0" w:space="0" w:color="auto"/>
            <w:right w:val="none" w:sz="0" w:space="0" w:color="auto"/>
          </w:divBdr>
          <w:divsChild>
            <w:div w:id="1784417409">
              <w:marLeft w:val="0"/>
              <w:marRight w:val="0"/>
              <w:marTop w:val="0"/>
              <w:marBottom w:val="0"/>
              <w:divBdr>
                <w:top w:val="none" w:sz="0" w:space="0" w:color="auto"/>
                <w:left w:val="none" w:sz="0" w:space="0" w:color="auto"/>
                <w:bottom w:val="none" w:sz="0" w:space="0" w:color="auto"/>
                <w:right w:val="none" w:sz="0" w:space="0" w:color="auto"/>
              </w:divBdr>
            </w:div>
          </w:divsChild>
        </w:div>
        <w:div w:id="1032151221">
          <w:marLeft w:val="0"/>
          <w:marRight w:val="0"/>
          <w:marTop w:val="0"/>
          <w:marBottom w:val="0"/>
          <w:divBdr>
            <w:top w:val="none" w:sz="0" w:space="0" w:color="auto"/>
            <w:left w:val="none" w:sz="0" w:space="0" w:color="auto"/>
            <w:bottom w:val="none" w:sz="0" w:space="0" w:color="auto"/>
            <w:right w:val="none" w:sz="0" w:space="0" w:color="auto"/>
          </w:divBdr>
          <w:divsChild>
            <w:div w:id="1037849624">
              <w:marLeft w:val="0"/>
              <w:marRight w:val="0"/>
              <w:marTop w:val="0"/>
              <w:marBottom w:val="0"/>
              <w:divBdr>
                <w:top w:val="none" w:sz="0" w:space="0" w:color="auto"/>
                <w:left w:val="none" w:sz="0" w:space="0" w:color="auto"/>
                <w:bottom w:val="none" w:sz="0" w:space="0" w:color="auto"/>
                <w:right w:val="none" w:sz="0" w:space="0" w:color="auto"/>
              </w:divBdr>
            </w:div>
          </w:divsChild>
        </w:div>
        <w:div w:id="1656257592">
          <w:marLeft w:val="0"/>
          <w:marRight w:val="0"/>
          <w:marTop w:val="0"/>
          <w:marBottom w:val="0"/>
          <w:divBdr>
            <w:top w:val="none" w:sz="0" w:space="0" w:color="auto"/>
            <w:left w:val="none" w:sz="0" w:space="0" w:color="auto"/>
            <w:bottom w:val="none" w:sz="0" w:space="0" w:color="auto"/>
            <w:right w:val="none" w:sz="0" w:space="0" w:color="auto"/>
          </w:divBdr>
          <w:divsChild>
            <w:div w:id="361445019">
              <w:marLeft w:val="0"/>
              <w:marRight w:val="0"/>
              <w:marTop w:val="0"/>
              <w:marBottom w:val="0"/>
              <w:divBdr>
                <w:top w:val="none" w:sz="0" w:space="0" w:color="auto"/>
                <w:left w:val="none" w:sz="0" w:space="0" w:color="auto"/>
                <w:bottom w:val="none" w:sz="0" w:space="0" w:color="auto"/>
                <w:right w:val="none" w:sz="0" w:space="0" w:color="auto"/>
              </w:divBdr>
            </w:div>
          </w:divsChild>
        </w:div>
        <w:div w:id="1746562930">
          <w:marLeft w:val="0"/>
          <w:marRight w:val="0"/>
          <w:marTop w:val="0"/>
          <w:marBottom w:val="0"/>
          <w:divBdr>
            <w:top w:val="none" w:sz="0" w:space="0" w:color="auto"/>
            <w:left w:val="none" w:sz="0" w:space="0" w:color="auto"/>
            <w:bottom w:val="none" w:sz="0" w:space="0" w:color="auto"/>
            <w:right w:val="none" w:sz="0" w:space="0" w:color="auto"/>
          </w:divBdr>
          <w:divsChild>
            <w:div w:id="512115356">
              <w:marLeft w:val="0"/>
              <w:marRight w:val="0"/>
              <w:marTop w:val="0"/>
              <w:marBottom w:val="0"/>
              <w:divBdr>
                <w:top w:val="none" w:sz="0" w:space="0" w:color="auto"/>
                <w:left w:val="none" w:sz="0" w:space="0" w:color="auto"/>
                <w:bottom w:val="none" w:sz="0" w:space="0" w:color="auto"/>
                <w:right w:val="none" w:sz="0" w:space="0" w:color="auto"/>
              </w:divBdr>
            </w:div>
          </w:divsChild>
        </w:div>
        <w:div w:id="1457867907">
          <w:marLeft w:val="0"/>
          <w:marRight w:val="0"/>
          <w:marTop w:val="0"/>
          <w:marBottom w:val="0"/>
          <w:divBdr>
            <w:top w:val="none" w:sz="0" w:space="0" w:color="auto"/>
            <w:left w:val="none" w:sz="0" w:space="0" w:color="auto"/>
            <w:bottom w:val="none" w:sz="0" w:space="0" w:color="auto"/>
            <w:right w:val="none" w:sz="0" w:space="0" w:color="auto"/>
          </w:divBdr>
          <w:divsChild>
            <w:div w:id="560795354">
              <w:marLeft w:val="0"/>
              <w:marRight w:val="0"/>
              <w:marTop w:val="0"/>
              <w:marBottom w:val="0"/>
              <w:divBdr>
                <w:top w:val="none" w:sz="0" w:space="0" w:color="auto"/>
                <w:left w:val="none" w:sz="0" w:space="0" w:color="auto"/>
                <w:bottom w:val="none" w:sz="0" w:space="0" w:color="auto"/>
                <w:right w:val="none" w:sz="0" w:space="0" w:color="auto"/>
              </w:divBdr>
            </w:div>
          </w:divsChild>
        </w:div>
        <w:div w:id="688797533">
          <w:marLeft w:val="0"/>
          <w:marRight w:val="0"/>
          <w:marTop w:val="0"/>
          <w:marBottom w:val="0"/>
          <w:divBdr>
            <w:top w:val="none" w:sz="0" w:space="0" w:color="auto"/>
            <w:left w:val="none" w:sz="0" w:space="0" w:color="auto"/>
            <w:bottom w:val="none" w:sz="0" w:space="0" w:color="auto"/>
            <w:right w:val="none" w:sz="0" w:space="0" w:color="auto"/>
          </w:divBdr>
          <w:divsChild>
            <w:div w:id="168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277">
      <w:bodyDiv w:val="1"/>
      <w:marLeft w:val="0"/>
      <w:marRight w:val="0"/>
      <w:marTop w:val="0"/>
      <w:marBottom w:val="0"/>
      <w:divBdr>
        <w:top w:val="none" w:sz="0" w:space="0" w:color="auto"/>
        <w:left w:val="none" w:sz="0" w:space="0" w:color="auto"/>
        <w:bottom w:val="none" w:sz="0" w:space="0" w:color="auto"/>
        <w:right w:val="none" w:sz="0" w:space="0" w:color="auto"/>
      </w:divBdr>
      <w:divsChild>
        <w:div w:id="1994945798">
          <w:marLeft w:val="0"/>
          <w:marRight w:val="0"/>
          <w:marTop w:val="0"/>
          <w:marBottom w:val="0"/>
          <w:divBdr>
            <w:top w:val="none" w:sz="0" w:space="0" w:color="auto"/>
            <w:left w:val="none" w:sz="0" w:space="0" w:color="auto"/>
            <w:bottom w:val="none" w:sz="0" w:space="0" w:color="auto"/>
            <w:right w:val="none" w:sz="0" w:space="0" w:color="auto"/>
          </w:divBdr>
          <w:divsChild>
            <w:div w:id="99690335">
              <w:marLeft w:val="0"/>
              <w:marRight w:val="0"/>
              <w:marTop w:val="0"/>
              <w:marBottom w:val="0"/>
              <w:divBdr>
                <w:top w:val="none" w:sz="0" w:space="0" w:color="auto"/>
                <w:left w:val="none" w:sz="0" w:space="0" w:color="auto"/>
                <w:bottom w:val="none" w:sz="0" w:space="0" w:color="auto"/>
                <w:right w:val="none" w:sz="0" w:space="0" w:color="auto"/>
              </w:divBdr>
            </w:div>
          </w:divsChild>
        </w:div>
        <w:div w:id="797841953">
          <w:marLeft w:val="0"/>
          <w:marRight w:val="0"/>
          <w:marTop w:val="0"/>
          <w:marBottom w:val="0"/>
          <w:divBdr>
            <w:top w:val="none" w:sz="0" w:space="0" w:color="auto"/>
            <w:left w:val="none" w:sz="0" w:space="0" w:color="auto"/>
            <w:bottom w:val="none" w:sz="0" w:space="0" w:color="auto"/>
            <w:right w:val="none" w:sz="0" w:space="0" w:color="auto"/>
          </w:divBdr>
          <w:divsChild>
            <w:div w:id="505440308">
              <w:marLeft w:val="0"/>
              <w:marRight w:val="0"/>
              <w:marTop w:val="0"/>
              <w:marBottom w:val="0"/>
              <w:divBdr>
                <w:top w:val="none" w:sz="0" w:space="0" w:color="auto"/>
                <w:left w:val="none" w:sz="0" w:space="0" w:color="auto"/>
                <w:bottom w:val="none" w:sz="0" w:space="0" w:color="auto"/>
                <w:right w:val="none" w:sz="0" w:space="0" w:color="auto"/>
              </w:divBdr>
            </w:div>
          </w:divsChild>
        </w:div>
        <w:div w:id="1590774834">
          <w:marLeft w:val="0"/>
          <w:marRight w:val="0"/>
          <w:marTop w:val="0"/>
          <w:marBottom w:val="0"/>
          <w:divBdr>
            <w:top w:val="none" w:sz="0" w:space="0" w:color="auto"/>
            <w:left w:val="none" w:sz="0" w:space="0" w:color="auto"/>
            <w:bottom w:val="none" w:sz="0" w:space="0" w:color="auto"/>
            <w:right w:val="none" w:sz="0" w:space="0" w:color="auto"/>
          </w:divBdr>
          <w:divsChild>
            <w:div w:id="1655135725">
              <w:marLeft w:val="0"/>
              <w:marRight w:val="0"/>
              <w:marTop w:val="0"/>
              <w:marBottom w:val="0"/>
              <w:divBdr>
                <w:top w:val="none" w:sz="0" w:space="0" w:color="auto"/>
                <w:left w:val="none" w:sz="0" w:space="0" w:color="auto"/>
                <w:bottom w:val="none" w:sz="0" w:space="0" w:color="auto"/>
                <w:right w:val="none" w:sz="0" w:space="0" w:color="auto"/>
              </w:divBdr>
            </w:div>
          </w:divsChild>
        </w:div>
        <w:div w:id="958992349">
          <w:marLeft w:val="0"/>
          <w:marRight w:val="0"/>
          <w:marTop w:val="0"/>
          <w:marBottom w:val="0"/>
          <w:divBdr>
            <w:top w:val="none" w:sz="0" w:space="0" w:color="auto"/>
            <w:left w:val="none" w:sz="0" w:space="0" w:color="auto"/>
            <w:bottom w:val="none" w:sz="0" w:space="0" w:color="auto"/>
            <w:right w:val="none" w:sz="0" w:space="0" w:color="auto"/>
          </w:divBdr>
          <w:divsChild>
            <w:div w:id="935479773">
              <w:marLeft w:val="0"/>
              <w:marRight w:val="0"/>
              <w:marTop w:val="0"/>
              <w:marBottom w:val="0"/>
              <w:divBdr>
                <w:top w:val="none" w:sz="0" w:space="0" w:color="auto"/>
                <w:left w:val="none" w:sz="0" w:space="0" w:color="auto"/>
                <w:bottom w:val="none" w:sz="0" w:space="0" w:color="auto"/>
                <w:right w:val="none" w:sz="0" w:space="0" w:color="auto"/>
              </w:divBdr>
            </w:div>
          </w:divsChild>
        </w:div>
        <w:div w:id="1349479563">
          <w:marLeft w:val="0"/>
          <w:marRight w:val="0"/>
          <w:marTop w:val="0"/>
          <w:marBottom w:val="0"/>
          <w:divBdr>
            <w:top w:val="none" w:sz="0" w:space="0" w:color="auto"/>
            <w:left w:val="none" w:sz="0" w:space="0" w:color="auto"/>
            <w:bottom w:val="none" w:sz="0" w:space="0" w:color="auto"/>
            <w:right w:val="none" w:sz="0" w:space="0" w:color="auto"/>
          </w:divBdr>
          <w:divsChild>
            <w:div w:id="403112899">
              <w:marLeft w:val="0"/>
              <w:marRight w:val="0"/>
              <w:marTop w:val="0"/>
              <w:marBottom w:val="0"/>
              <w:divBdr>
                <w:top w:val="none" w:sz="0" w:space="0" w:color="auto"/>
                <w:left w:val="none" w:sz="0" w:space="0" w:color="auto"/>
                <w:bottom w:val="none" w:sz="0" w:space="0" w:color="auto"/>
                <w:right w:val="none" w:sz="0" w:space="0" w:color="auto"/>
              </w:divBdr>
            </w:div>
          </w:divsChild>
        </w:div>
        <w:div w:id="313146556">
          <w:marLeft w:val="0"/>
          <w:marRight w:val="0"/>
          <w:marTop w:val="0"/>
          <w:marBottom w:val="0"/>
          <w:divBdr>
            <w:top w:val="none" w:sz="0" w:space="0" w:color="auto"/>
            <w:left w:val="none" w:sz="0" w:space="0" w:color="auto"/>
            <w:bottom w:val="none" w:sz="0" w:space="0" w:color="auto"/>
            <w:right w:val="none" w:sz="0" w:space="0" w:color="auto"/>
          </w:divBdr>
          <w:divsChild>
            <w:div w:id="731775006">
              <w:marLeft w:val="0"/>
              <w:marRight w:val="0"/>
              <w:marTop w:val="0"/>
              <w:marBottom w:val="0"/>
              <w:divBdr>
                <w:top w:val="none" w:sz="0" w:space="0" w:color="auto"/>
                <w:left w:val="none" w:sz="0" w:space="0" w:color="auto"/>
                <w:bottom w:val="none" w:sz="0" w:space="0" w:color="auto"/>
                <w:right w:val="none" w:sz="0" w:space="0" w:color="auto"/>
              </w:divBdr>
            </w:div>
          </w:divsChild>
        </w:div>
        <w:div w:id="2058309001">
          <w:marLeft w:val="0"/>
          <w:marRight w:val="0"/>
          <w:marTop w:val="0"/>
          <w:marBottom w:val="0"/>
          <w:divBdr>
            <w:top w:val="none" w:sz="0" w:space="0" w:color="auto"/>
            <w:left w:val="none" w:sz="0" w:space="0" w:color="auto"/>
            <w:bottom w:val="none" w:sz="0" w:space="0" w:color="auto"/>
            <w:right w:val="none" w:sz="0" w:space="0" w:color="auto"/>
          </w:divBdr>
          <w:divsChild>
            <w:div w:id="5644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olari</cp:lastModifiedBy>
  <cp:revision>5</cp:revision>
  <cp:lastPrinted>2020-05-15T19:57:00Z</cp:lastPrinted>
  <dcterms:created xsi:type="dcterms:W3CDTF">2020-05-14T17:46:00Z</dcterms:created>
  <dcterms:modified xsi:type="dcterms:W3CDTF">2020-05-15T19:57:00Z</dcterms:modified>
</cp:coreProperties>
</file>