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C7" w:rsidRDefault="00552588" w:rsidP="004C7FC7">
      <w:pPr>
        <w:spacing w:line="1035" w:lineRule="atLeast"/>
        <w:jc w:val="center"/>
      </w:pPr>
      <w:r>
        <w:rPr>
          <w:rFonts w:ascii="Georgia" w:eastAsia="Times New Roman" w:hAnsi="Georgia" w:cs="Arial"/>
          <w:i/>
          <w:iCs/>
          <w:color w:val="13068C"/>
          <w:sz w:val="39"/>
          <w:szCs w:val="39"/>
        </w:rPr>
        <w:t>Developing Characters for Heaven</w:t>
      </w:r>
    </w:p>
    <w:p w:rsidR="004C7FC7" w:rsidRDefault="004C7FC7" w:rsidP="004C7FC7">
      <w:pPr>
        <w:spacing w:after="0"/>
        <w:jc w:val="center"/>
        <w:rPr>
          <w:rFonts w:ascii="Arial" w:eastAsia="Times New Roman" w:hAnsi="Arial" w:cs="Arial"/>
          <w:b/>
          <w:szCs w:val="24"/>
        </w:rPr>
      </w:pPr>
      <w:r w:rsidRPr="004C7FC7">
        <w:rPr>
          <w:rFonts w:ascii="Arial" w:eastAsia="Times New Roman" w:hAnsi="Arial" w:cs="Arial"/>
          <w:b/>
          <w:szCs w:val="24"/>
        </w:rPr>
        <w:t xml:space="preserve">Wherefore the rather, brethren, give diligence to make your calling and election sure: for if ye do these things, ye shall never fall. </w:t>
      </w:r>
      <w:r w:rsidRPr="00416148">
        <w:rPr>
          <w:rFonts w:ascii="Arial" w:eastAsia="Times New Roman" w:hAnsi="Arial" w:cs="Arial"/>
          <w:b/>
          <w:color w:val="008200"/>
          <w:szCs w:val="24"/>
        </w:rPr>
        <w:t>2 Peter 1:10.</w:t>
      </w:r>
      <w:r w:rsidRPr="004C7FC7">
        <w:rPr>
          <w:rFonts w:ascii="Arial" w:eastAsia="Times New Roman" w:hAnsi="Arial" w:cs="Arial"/>
          <w:b/>
          <w:szCs w:val="24"/>
        </w:rPr>
        <w:t xml:space="preserve"> </w:t>
      </w:r>
      <w:r w:rsidRPr="00416148">
        <w:rPr>
          <w:rFonts w:ascii="Arial" w:eastAsia="Times New Roman" w:hAnsi="Arial" w:cs="Arial"/>
          <w:b/>
          <w:color w:val="CC0097"/>
          <w:szCs w:val="24"/>
        </w:rPr>
        <w:t>{UL 204.1}</w:t>
      </w:r>
    </w:p>
    <w:p w:rsidR="00D43A68" w:rsidRPr="004C7FC7" w:rsidRDefault="00D43A68" w:rsidP="004C7FC7">
      <w:pPr>
        <w:spacing w:after="0"/>
        <w:jc w:val="center"/>
        <w:rPr>
          <w:rFonts w:ascii="Arial" w:eastAsia="Times New Roman" w:hAnsi="Arial" w:cs="Arial"/>
          <w:b/>
          <w:szCs w:val="24"/>
        </w:rPr>
      </w:pPr>
    </w:p>
    <w:p w:rsidR="004C7FC7" w:rsidRDefault="004C7FC7" w:rsidP="00D43A68">
      <w:pPr>
        <w:spacing w:after="0"/>
        <w:ind w:firstLine="720"/>
        <w:rPr>
          <w:rFonts w:ascii="Arial" w:eastAsia="Times New Roman" w:hAnsi="Arial" w:cs="Arial"/>
          <w:sz w:val="24"/>
          <w:szCs w:val="24"/>
        </w:rPr>
      </w:pPr>
      <w:r w:rsidRPr="00A6313C">
        <w:rPr>
          <w:rFonts w:ascii="Arial" w:eastAsia="Times New Roman" w:hAnsi="Arial" w:cs="Arial"/>
          <w:sz w:val="24"/>
          <w:szCs w:val="24"/>
          <w:u w:val="single"/>
        </w:rPr>
        <w:t xml:space="preserve">He who beholds Jesus, realizing what He is to us and what we are to Him, will be diligent. He will live on the plan of addition, adding to his faith virtue, and to virtue knowledge, and to knowledge temperance, and to temperance patience, and to patience godliness, and to godliness brotherly kindness, and to brotherly kindness charity. </w:t>
      </w:r>
      <w:r w:rsidRPr="00A6313C">
        <w:rPr>
          <w:rFonts w:ascii="Arial" w:eastAsia="Times New Roman" w:hAnsi="Arial" w:cs="Arial"/>
          <w:b/>
          <w:sz w:val="24"/>
          <w:szCs w:val="24"/>
        </w:rPr>
        <w:t>This is a process of growth</w:t>
      </w:r>
      <w:r w:rsidRPr="00D43A68">
        <w:rPr>
          <w:rFonts w:ascii="Arial" w:eastAsia="Times New Roman" w:hAnsi="Arial" w:cs="Arial"/>
          <w:sz w:val="24"/>
          <w:szCs w:val="24"/>
        </w:rPr>
        <w:t xml:space="preserve">. </w:t>
      </w:r>
      <w:r w:rsidRPr="00A6313C">
        <w:rPr>
          <w:rFonts w:ascii="Arial" w:eastAsia="Times New Roman" w:hAnsi="Arial" w:cs="Arial"/>
          <w:sz w:val="24"/>
          <w:szCs w:val="24"/>
          <w:highlight w:val="lightGray"/>
        </w:rPr>
        <w:t>He who cooperates with Christ will not be found tomorrow where he is today.</w:t>
      </w:r>
      <w:r w:rsidRPr="00D43A68">
        <w:rPr>
          <w:rFonts w:ascii="Arial" w:eastAsia="Times New Roman" w:hAnsi="Arial" w:cs="Arial"/>
          <w:sz w:val="24"/>
          <w:szCs w:val="24"/>
        </w:rPr>
        <w:t xml:space="preserve"> </w:t>
      </w:r>
      <w:r w:rsidRPr="00A6313C">
        <w:rPr>
          <w:rFonts w:ascii="Arial" w:eastAsia="Times New Roman" w:hAnsi="Arial" w:cs="Arial"/>
          <w:b/>
          <w:sz w:val="24"/>
          <w:szCs w:val="24"/>
        </w:rPr>
        <w:t>Every day he will follow on to know the Lord, that he may know that His going forth is prepared as the morning.</w:t>
      </w:r>
      <w:r w:rsidRPr="00D43A68">
        <w:rPr>
          <w:rFonts w:ascii="Arial" w:eastAsia="Times New Roman" w:hAnsi="Arial" w:cs="Arial"/>
          <w:sz w:val="24"/>
          <w:szCs w:val="24"/>
        </w:rPr>
        <w:t xml:space="preserve"> Of those who live in this way it will be written at last, “Ye are complete in him.” </w:t>
      </w:r>
      <w:r w:rsidRPr="00416148">
        <w:rPr>
          <w:rFonts w:ascii="Arial" w:eastAsia="Times New Roman" w:hAnsi="Arial" w:cs="Arial"/>
          <w:color w:val="CC0097"/>
          <w:sz w:val="24"/>
          <w:szCs w:val="24"/>
        </w:rPr>
        <w:t>{UL 204.2}</w:t>
      </w:r>
    </w:p>
    <w:p w:rsidR="00D43A68" w:rsidRPr="00D43A68" w:rsidRDefault="00D43A68" w:rsidP="00D43A68">
      <w:pPr>
        <w:spacing w:after="0"/>
        <w:rPr>
          <w:rFonts w:ascii="Arial" w:eastAsia="Times New Roman" w:hAnsi="Arial" w:cs="Arial"/>
          <w:sz w:val="24"/>
          <w:szCs w:val="24"/>
        </w:rPr>
      </w:pPr>
    </w:p>
    <w:p w:rsidR="004C7FC7" w:rsidRPr="00416148" w:rsidRDefault="004C7FC7" w:rsidP="00D43A68">
      <w:pPr>
        <w:spacing w:after="0"/>
        <w:ind w:firstLine="720"/>
        <w:rPr>
          <w:rFonts w:ascii="Arial" w:eastAsia="Times New Roman" w:hAnsi="Arial" w:cs="Arial"/>
          <w:color w:val="CC0097"/>
          <w:sz w:val="24"/>
          <w:szCs w:val="24"/>
        </w:rPr>
      </w:pPr>
      <w:r w:rsidRPr="00A6313C">
        <w:rPr>
          <w:rFonts w:ascii="Arial" w:eastAsia="Times New Roman" w:hAnsi="Arial" w:cs="Arial"/>
          <w:b/>
          <w:sz w:val="24"/>
          <w:szCs w:val="24"/>
          <w:highlight w:val="lightGray"/>
          <w:u w:val="single"/>
        </w:rPr>
        <w:t>We are to work not merely for our own souls, but for the souls of all with whom we are connected.</w:t>
      </w:r>
      <w:r w:rsidRPr="00D43A68">
        <w:rPr>
          <w:rFonts w:ascii="Arial" w:eastAsia="Times New Roman" w:hAnsi="Arial" w:cs="Arial"/>
          <w:sz w:val="24"/>
          <w:szCs w:val="24"/>
        </w:rPr>
        <w:t xml:space="preserve"> Parents are to keep before them the point to which they should work—the perfection of the characters of their children. They are to strive earnestly to perfect the characters of their children, because the future immortal life will show the result of the work they have done. </w:t>
      </w:r>
      <w:r w:rsidRPr="00416148">
        <w:rPr>
          <w:rFonts w:ascii="Arial" w:eastAsia="Times New Roman" w:hAnsi="Arial" w:cs="Arial"/>
          <w:color w:val="CC0097"/>
          <w:sz w:val="24"/>
          <w:szCs w:val="24"/>
        </w:rPr>
        <w:t>{UL 204.3}</w:t>
      </w:r>
    </w:p>
    <w:p w:rsidR="00D43A68" w:rsidRPr="00416148" w:rsidRDefault="00D43A68" w:rsidP="00D43A68">
      <w:pPr>
        <w:spacing w:after="0"/>
        <w:rPr>
          <w:rFonts w:ascii="Arial" w:eastAsia="Times New Roman" w:hAnsi="Arial" w:cs="Arial"/>
          <w:color w:val="CC0097"/>
          <w:sz w:val="24"/>
          <w:szCs w:val="24"/>
        </w:rPr>
      </w:pPr>
    </w:p>
    <w:p w:rsidR="004C7FC7" w:rsidRDefault="004C7FC7" w:rsidP="00D43A68">
      <w:pPr>
        <w:spacing w:after="0"/>
        <w:ind w:firstLine="720"/>
        <w:rPr>
          <w:rFonts w:ascii="Arial" w:eastAsia="Times New Roman" w:hAnsi="Arial" w:cs="Arial"/>
          <w:sz w:val="24"/>
          <w:szCs w:val="24"/>
        </w:rPr>
      </w:pPr>
      <w:r w:rsidRPr="00D43A68">
        <w:rPr>
          <w:rFonts w:ascii="Arial" w:eastAsia="Times New Roman" w:hAnsi="Arial" w:cs="Arial"/>
          <w:sz w:val="24"/>
          <w:szCs w:val="24"/>
        </w:rPr>
        <w:t xml:space="preserve">Those parents who educate their children aright, weeding out every unruly trait, are fitting them to become missionaries for Christ in truth, in righteousness, in holiness. He who in his childhood does service for God, adding to his faith virtue, and to virtue knowledge, and to knowledge temperance, and to temperance patience, and to patience godliness, and to godliness brotherly kindness, and to brotherly kindness charity, is fitting himself to hear the words, “Child, come up higher. Enter the higher school.” </w:t>
      </w:r>
      <w:r w:rsidRPr="00416148">
        <w:rPr>
          <w:rFonts w:ascii="Arial" w:eastAsia="Times New Roman" w:hAnsi="Arial" w:cs="Arial"/>
          <w:color w:val="CC0097"/>
          <w:sz w:val="24"/>
          <w:szCs w:val="24"/>
        </w:rPr>
        <w:t>{UL 204.4}</w:t>
      </w:r>
    </w:p>
    <w:p w:rsidR="00D43A68" w:rsidRPr="00D43A68" w:rsidRDefault="00D43A68" w:rsidP="00D43A68">
      <w:pPr>
        <w:spacing w:after="0"/>
        <w:rPr>
          <w:rFonts w:ascii="Arial" w:eastAsia="Times New Roman" w:hAnsi="Arial" w:cs="Arial"/>
          <w:sz w:val="24"/>
          <w:szCs w:val="24"/>
        </w:rPr>
      </w:pPr>
    </w:p>
    <w:p w:rsidR="004C7FC7" w:rsidRDefault="004C7FC7" w:rsidP="00D43A68">
      <w:pPr>
        <w:spacing w:after="0"/>
        <w:ind w:firstLine="720"/>
        <w:rPr>
          <w:rFonts w:ascii="Arial" w:eastAsia="Times New Roman" w:hAnsi="Arial" w:cs="Arial"/>
          <w:sz w:val="24"/>
          <w:szCs w:val="24"/>
        </w:rPr>
      </w:pPr>
      <w:r w:rsidRPr="00D43A68">
        <w:rPr>
          <w:rFonts w:ascii="Arial" w:eastAsia="Times New Roman" w:hAnsi="Arial" w:cs="Arial"/>
          <w:sz w:val="24"/>
          <w:szCs w:val="24"/>
        </w:rPr>
        <w:t xml:space="preserve">Do you think we shall not learn anything there? </w:t>
      </w:r>
      <w:r w:rsidRPr="00A6313C">
        <w:rPr>
          <w:rFonts w:ascii="Arial" w:eastAsia="Times New Roman" w:hAnsi="Arial" w:cs="Arial"/>
          <w:b/>
          <w:sz w:val="24"/>
          <w:szCs w:val="24"/>
          <w:highlight w:val="lightGray"/>
        </w:rPr>
        <w:t>We have not the slightest idea of what will then be opened before us. With Christ we shall walk before the living waters. He will open before us the beauty and glory of nature. He will show us what He is to us and what we are to Him. There are lessons we do not know now that we shall know hereafter....</w:t>
      </w:r>
      <w:r w:rsidRPr="00D43A68">
        <w:rPr>
          <w:rFonts w:ascii="Arial" w:eastAsia="Times New Roman" w:hAnsi="Arial" w:cs="Arial"/>
          <w:sz w:val="24"/>
          <w:szCs w:val="24"/>
        </w:rPr>
        <w:t xml:space="preserve"> </w:t>
      </w:r>
      <w:r w:rsidRPr="00416148">
        <w:rPr>
          <w:rFonts w:ascii="Arial" w:eastAsia="Times New Roman" w:hAnsi="Arial" w:cs="Arial"/>
          <w:color w:val="CC0097"/>
          <w:sz w:val="24"/>
          <w:szCs w:val="24"/>
        </w:rPr>
        <w:t>{UL 204.5}</w:t>
      </w:r>
    </w:p>
    <w:p w:rsidR="00D43A68" w:rsidRPr="00D43A68" w:rsidRDefault="00D43A68" w:rsidP="00D43A68">
      <w:pPr>
        <w:spacing w:after="0"/>
        <w:rPr>
          <w:rFonts w:ascii="Arial" w:eastAsia="Times New Roman" w:hAnsi="Arial" w:cs="Arial"/>
          <w:sz w:val="24"/>
          <w:szCs w:val="24"/>
        </w:rPr>
      </w:pPr>
    </w:p>
    <w:p w:rsidR="004C7FC7" w:rsidRPr="00416148" w:rsidRDefault="004C7FC7" w:rsidP="00D43A68">
      <w:pPr>
        <w:spacing w:after="0"/>
        <w:ind w:firstLine="720"/>
        <w:rPr>
          <w:rFonts w:ascii="Arial" w:eastAsia="Times New Roman" w:hAnsi="Arial" w:cs="Arial"/>
          <w:color w:val="CC0097"/>
          <w:sz w:val="24"/>
          <w:szCs w:val="24"/>
        </w:rPr>
      </w:pPr>
      <w:r w:rsidRPr="00A6313C">
        <w:rPr>
          <w:rFonts w:ascii="Arial" w:eastAsia="Times New Roman" w:hAnsi="Arial" w:cs="Arial"/>
          <w:b/>
          <w:sz w:val="24"/>
          <w:szCs w:val="24"/>
          <w:highlight w:val="lightGray"/>
          <w:u w:val="single"/>
        </w:rPr>
        <w:t>It means everything to us to work out our own salvation with fear and trembling.</w:t>
      </w:r>
      <w:r w:rsidRPr="00A6313C">
        <w:rPr>
          <w:rFonts w:ascii="Arial" w:eastAsia="Times New Roman" w:hAnsi="Arial" w:cs="Arial"/>
          <w:b/>
          <w:sz w:val="24"/>
          <w:szCs w:val="24"/>
          <w:u w:val="single"/>
        </w:rPr>
        <w:t xml:space="preserve"> </w:t>
      </w:r>
      <w:r w:rsidRPr="00A6313C">
        <w:rPr>
          <w:rFonts w:ascii="Arial" w:eastAsia="Times New Roman" w:hAnsi="Arial" w:cs="Arial"/>
          <w:b/>
          <w:sz w:val="24"/>
          <w:szCs w:val="24"/>
        </w:rPr>
        <w:t>God works in us, to will and to do of His good pleasure. If we let Him work, He will work</w:t>
      </w:r>
      <w:r w:rsidRPr="00A6313C">
        <w:rPr>
          <w:rFonts w:ascii="Arial" w:eastAsia="Times New Roman" w:hAnsi="Arial" w:cs="Arial"/>
          <w:b/>
          <w:sz w:val="24"/>
          <w:szCs w:val="24"/>
          <w:highlight w:val="lightGray"/>
        </w:rPr>
        <w:t>.</w:t>
      </w:r>
      <w:r w:rsidRPr="00A6313C">
        <w:rPr>
          <w:rFonts w:ascii="Arial" w:eastAsia="Times New Roman" w:hAnsi="Arial" w:cs="Arial"/>
          <w:sz w:val="24"/>
          <w:szCs w:val="24"/>
          <w:highlight w:val="lightGray"/>
        </w:rPr>
        <w:t xml:space="preserve"> Our reward in heaven above depends on our daily walk and conversation here below.</w:t>
      </w:r>
      <w:r w:rsidRPr="00D43A68">
        <w:rPr>
          <w:rFonts w:ascii="Arial" w:eastAsia="Times New Roman" w:hAnsi="Arial" w:cs="Arial"/>
          <w:sz w:val="24"/>
          <w:szCs w:val="24"/>
        </w:rPr>
        <w:t xml:space="preserve"> We can be Christians here. And to be a Christian, it is not necessary that we live in depression, mourning because we cannot have our own way. </w:t>
      </w:r>
      <w:r w:rsidRPr="00A6313C">
        <w:rPr>
          <w:rFonts w:ascii="Arial" w:eastAsia="Times New Roman" w:hAnsi="Arial" w:cs="Arial"/>
          <w:b/>
          <w:sz w:val="24"/>
          <w:szCs w:val="24"/>
          <w:u w:val="single"/>
        </w:rPr>
        <w:t>If we are Christians indeed, Christ is formed within, the hope of glory</w:t>
      </w:r>
      <w:r w:rsidRPr="00D43A68">
        <w:rPr>
          <w:rFonts w:ascii="Arial" w:eastAsia="Times New Roman" w:hAnsi="Arial" w:cs="Arial"/>
          <w:sz w:val="24"/>
          <w:szCs w:val="24"/>
        </w:rPr>
        <w:t>.—</w:t>
      </w:r>
      <w:r w:rsidRPr="00416148">
        <w:rPr>
          <w:rFonts w:ascii="Arial" w:eastAsia="Times New Roman" w:hAnsi="Arial" w:cs="Arial"/>
          <w:color w:val="0000FE"/>
          <w:sz w:val="24"/>
          <w:szCs w:val="24"/>
        </w:rPr>
        <w:t>Manuscript 102, July 9, 1899</w:t>
      </w:r>
      <w:r w:rsidRPr="00D43A68">
        <w:rPr>
          <w:rFonts w:ascii="Arial" w:eastAsia="Times New Roman" w:hAnsi="Arial" w:cs="Arial"/>
          <w:sz w:val="24"/>
          <w:szCs w:val="24"/>
        </w:rPr>
        <w:t xml:space="preserve">, “Remarks Made by Mrs. E. G. White in the School Chapel.” </w:t>
      </w:r>
      <w:r w:rsidRPr="00416148">
        <w:rPr>
          <w:rFonts w:ascii="Arial" w:eastAsia="Times New Roman" w:hAnsi="Arial" w:cs="Arial"/>
          <w:color w:val="CC0097"/>
          <w:sz w:val="24"/>
          <w:szCs w:val="24"/>
        </w:rPr>
        <w:t>{UL 204.6}</w:t>
      </w:r>
    </w:p>
    <w:p w:rsidR="004C7FC7" w:rsidRPr="00D43A68" w:rsidRDefault="004C7FC7" w:rsidP="00D43A68">
      <w:pPr>
        <w:spacing w:after="0"/>
        <w:rPr>
          <w:sz w:val="24"/>
        </w:rPr>
      </w:pPr>
    </w:p>
    <w:p w:rsidR="005C3790" w:rsidRPr="00D43A68" w:rsidRDefault="005C3790" w:rsidP="00D43A68">
      <w:pPr>
        <w:rPr>
          <w:sz w:val="24"/>
        </w:rPr>
      </w:pPr>
    </w:p>
    <w:sectPr w:rsidR="005C3790" w:rsidRPr="00D43A68" w:rsidSect="00081DB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DE3" w:rsidRDefault="00776DE3" w:rsidP="004C7FC7">
      <w:pPr>
        <w:spacing w:after="0"/>
      </w:pPr>
      <w:r>
        <w:separator/>
      </w:r>
    </w:p>
  </w:endnote>
  <w:endnote w:type="continuationSeparator" w:id="1">
    <w:p w:rsidR="00776DE3" w:rsidRDefault="00776DE3" w:rsidP="004C7F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DE3" w:rsidRDefault="00776DE3" w:rsidP="004C7FC7">
      <w:pPr>
        <w:spacing w:after="0"/>
      </w:pPr>
      <w:r>
        <w:separator/>
      </w:r>
    </w:p>
  </w:footnote>
  <w:footnote w:type="continuationSeparator" w:id="1">
    <w:p w:rsidR="00776DE3" w:rsidRDefault="00776DE3" w:rsidP="004C7F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C7" w:rsidRPr="000D0E10" w:rsidRDefault="004C7FC7" w:rsidP="004C7FC7">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4C7FC7" w:rsidRDefault="004C7FC7" w:rsidP="005051FE">
    <w:pPr>
      <w:tabs>
        <w:tab w:val="center" w:pos="4680"/>
        <w:tab w:val="right" w:pos="9360"/>
      </w:tabs>
      <w:spacing w:after="0"/>
      <w:rPr>
        <w:rFonts w:ascii="Century" w:hAnsi="Century"/>
      </w:rPr>
    </w:pPr>
    <w:r w:rsidRPr="000D0E10">
      <w:rPr>
        <w:rFonts w:ascii="Century" w:hAnsi="Century"/>
      </w:rPr>
      <w:t>Written by Ellen G. White</w:t>
    </w:r>
  </w:p>
  <w:p w:rsidR="005051FE" w:rsidRDefault="005051FE" w:rsidP="005051FE">
    <w:pPr>
      <w:tabs>
        <w:tab w:val="center" w:pos="4680"/>
        <w:tab w:val="right" w:pos="9360"/>
      </w:tabs>
      <w:spacing w:after="0"/>
    </w:pPr>
    <w:r>
      <w:rPr>
        <w:rFonts w:ascii="Century" w:hAnsi="Century"/>
      </w:rPr>
      <w:t>Friday</w:t>
    </w:r>
    <w:r w:rsidR="00416148">
      <w:rPr>
        <w:rFonts w:ascii="Century" w:hAnsi="Century"/>
      </w:rPr>
      <w:t>, December 11, 2020</w:t>
    </w:r>
  </w:p>
  <w:p w:rsidR="00081DBA" w:rsidRDefault="00081D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C7FC7"/>
    <w:rsid w:val="00081DBA"/>
    <w:rsid w:val="00416148"/>
    <w:rsid w:val="004C7FC7"/>
    <w:rsid w:val="005051FE"/>
    <w:rsid w:val="00552588"/>
    <w:rsid w:val="005C3790"/>
    <w:rsid w:val="00776DE3"/>
    <w:rsid w:val="00890685"/>
    <w:rsid w:val="00A6313C"/>
    <w:rsid w:val="00D43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C7"/>
    <w:pPr>
      <w:spacing w:after="16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C7"/>
    <w:pPr>
      <w:tabs>
        <w:tab w:val="center" w:pos="4680"/>
        <w:tab w:val="right" w:pos="9360"/>
      </w:tabs>
      <w:spacing w:after="0"/>
    </w:pPr>
  </w:style>
  <w:style w:type="character" w:customStyle="1" w:styleId="HeaderChar">
    <w:name w:val="Header Char"/>
    <w:basedOn w:val="DefaultParagraphFont"/>
    <w:link w:val="Header"/>
    <w:uiPriority w:val="99"/>
    <w:rsid w:val="004C7FC7"/>
  </w:style>
  <w:style w:type="paragraph" w:styleId="Footer">
    <w:name w:val="footer"/>
    <w:basedOn w:val="Normal"/>
    <w:link w:val="FooterChar"/>
    <w:uiPriority w:val="99"/>
    <w:semiHidden/>
    <w:unhideWhenUsed/>
    <w:rsid w:val="004C7FC7"/>
    <w:pPr>
      <w:tabs>
        <w:tab w:val="center" w:pos="4680"/>
        <w:tab w:val="right" w:pos="9360"/>
      </w:tabs>
      <w:spacing w:after="0"/>
    </w:pPr>
  </w:style>
  <w:style w:type="character" w:customStyle="1" w:styleId="FooterChar">
    <w:name w:val="Footer Char"/>
    <w:basedOn w:val="DefaultParagraphFont"/>
    <w:link w:val="Footer"/>
    <w:uiPriority w:val="99"/>
    <w:semiHidden/>
    <w:rsid w:val="004C7FC7"/>
  </w:style>
  <w:style w:type="paragraph" w:styleId="BalloonText">
    <w:name w:val="Balloon Text"/>
    <w:basedOn w:val="Normal"/>
    <w:link w:val="BalloonTextChar"/>
    <w:uiPriority w:val="99"/>
    <w:semiHidden/>
    <w:unhideWhenUsed/>
    <w:rsid w:val="004C7F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471675">
      <w:bodyDiv w:val="1"/>
      <w:marLeft w:val="0"/>
      <w:marRight w:val="0"/>
      <w:marTop w:val="0"/>
      <w:marBottom w:val="0"/>
      <w:divBdr>
        <w:top w:val="none" w:sz="0" w:space="0" w:color="auto"/>
        <w:left w:val="none" w:sz="0" w:space="0" w:color="auto"/>
        <w:bottom w:val="none" w:sz="0" w:space="0" w:color="auto"/>
        <w:right w:val="none" w:sz="0" w:space="0" w:color="auto"/>
      </w:divBdr>
      <w:divsChild>
        <w:div w:id="8260433">
          <w:marLeft w:val="0"/>
          <w:marRight w:val="0"/>
          <w:marTop w:val="0"/>
          <w:marBottom w:val="0"/>
          <w:divBdr>
            <w:top w:val="none" w:sz="0" w:space="0" w:color="auto"/>
            <w:left w:val="none" w:sz="0" w:space="0" w:color="auto"/>
            <w:bottom w:val="none" w:sz="0" w:space="0" w:color="auto"/>
            <w:right w:val="none" w:sz="0" w:space="0" w:color="auto"/>
          </w:divBdr>
          <w:divsChild>
            <w:div w:id="1998456952">
              <w:marLeft w:val="0"/>
              <w:marRight w:val="0"/>
              <w:marTop w:val="0"/>
              <w:marBottom w:val="0"/>
              <w:divBdr>
                <w:top w:val="none" w:sz="0" w:space="0" w:color="auto"/>
                <w:left w:val="none" w:sz="0" w:space="0" w:color="auto"/>
                <w:bottom w:val="none" w:sz="0" w:space="0" w:color="auto"/>
                <w:right w:val="none" w:sz="0" w:space="0" w:color="auto"/>
              </w:divBdr>
            </w:div>
          </w:divsChild>
        </w:div>
        <w:div w:id="634677345">
          <w:marLeft w:val="0"/>
          <w:marRight w:val="0"/>
          <w:marTop w:val="0"/>
          <w:marBottom w:val="0"/>
          <w:divBdr>
            <w:top w:val="none" w:sz="0" w:space="0" w:color="auto"/>
            <w:left w:val="none" w:sz="0" w:space="0" w:color="auto"/>
            <w:bottom w:val="none" w:sz="0" w:space="0" w:color="auto"/>
            <w:right w:val="none" w:sz="0" w:space="0" w:color="auto"/>
          </w:divBdr>
          <w:divsChild>
            <w:div w:id="1915123494">
              <w:marLeft w:val="0"/>
              <w:marRight w:val="0"/>
              <w:marTop w:val="0"/>
              <w:marBottom w:val="0"/>
              <w:divBdr>
                <w:top w:val="none" w:sz="0" w:space="0" w:color="auto"/>
                <w:left w:val="none" w:sz="0" w:space="0" w:color="auto"/>
                <w:bottom w:val="none" w:sz="0" w:space="0" w:color="auto"/>
                <w:right w:val="none" w:sz="0" w:space="0" w:color="auto"/>
              </w:divBdr>
            </w:div>
          </w:divsChild>
        </w:div>
        <w:div w:id="719014627">
          <w:marLeft w:val="0"/>
          <w:marRight w:val="0"/>
          <w:marTop w:val="0"/>
          <w:marBottom w:val="0"/>
          <w:divBdr>
            <w:top w:val="none" w:sz="0" w:space="0" w:color="auto"/>
            <w:left w:val="none" w:sz="0" w:space="0" w:color="auto"/>
            <w:bottom w:val="none" w:sz="0" w:space="0" w:color="auto"/>
            <w:right w:val="none" w:sz="0" w:space="0" w:color="auto"/>
          </w:divBdr>
          <w:divsChild>
            <w:div w:id="1073239431">
              <w:marLeft w:val="0"/>
              <w:marRight w:val="0"/>
              <w:marTop w:val="0"/>
              <w:marBottom w:val="0"/>
              <w:divBdr>
                <w:top w:val="none" w:sz="0" w:space="0" w:color="auto"/>
                <w:left w:val="none" w:sz="0" w:space="0" w:color="auto"/>
                <w:bottom w:val="none" w:sz="0" w:space="0" w:color="auto"/>
                <w:right w:val="none" w:sz="0" w:space="0" w:color="auto"/>
              </w:divBdr>
            </w:div>
          </w:divsChild>
        </w:div>
        <w:div w:id="1151826296">
          <w:marLeft w:val="0"/>
          <w:marRight w:val="0"/>
          <w:marTop w:val="0"/>
          <w:marBottom w:val="0"/>
          <w:divBdr>
            <w:top w:val="none" w:sz="0" w:space="0" w:color="auto"/>
            <w:left w:val="none" w:sz="0" w:space="0" w:color="auto"/>
            <w:bottom w:val="none" w:sz="0" w:space="0" w:color="auto"/>
            <w:right w:val="none" w:sz="0" w:space="0" w:color="auto"/>
          </w:divBdr>
          <w:divsChild>
            <w:div w:id="297688112">
              <w:marLeft w:val="0"/>
              <w:marRight w:val="0"/>
              <w:marTop w:val="0"/>
              <w:marBottom w:val="0"/>
              <w:divBdr>
                <w:top w:val="none" w:sz="0" w:space="0" w:color="auto"/>
                <w:left w:val="none" w:sz="0" w:space="0" w:color="auto"/>
                <w:bottom w:val="none" w:sz="0" w:space="0" w:color="auto"/>
                <w:right w:val="none" w:sz="0" w:space="0" w:color="auto"/>
              </w:divBdr>
            </w:div>
          </w:divsChild>
        </w:div>
        <w:div w:id="1155612347">
          <w:marLeft w:val="0"/>
          <w:marRight w:val="0"/>
          <w:marTop w:val="0"/>
          <w:marBottom w:val="0"/>
          <w:divBdr>
            <w:top w:val="none" w:sz="0" w:space="0" w:color="auto"/>
            <w:left w:val="none" w:sz="0" w:space="0" w:color="auto"/>
            <w:bottom w:val="none" w:sz="0" w:space="0" w:color="auto"/>
            <w:right w:val="none" w:sz="0" w:space="0" w:color="auto"/>
          </w:divBdr>
          <w:divsChild>
            <w:div w:id="761680290">
              <w:marLeft w:val="0"/>
              <w:marRight w:val="0"/>
              <w:marTop w:val="0"/>
              <w:marBottom w:val="0"/>
              <w:divBdr>
                <w:top w:val="none" w:sz="0" w:space="0" w:color="auto"/>
                <w:left w:val="none" w:sz="0" w:space="0" w:color="auto"/>
                <w:bottom w:val="none" w:sz="0" w:space="0" w:color="auto"/>
                <w:right w:val="none" w:sz="0" w:space="0" w:color="auto"/>
              </w:divBdr>
            </w:div>
          </w:divsChild>
        </w:div>
        <w:div w:id="1186557129">
          <w:marLeft w:val="0"/>
          <w:marRight w:val="0"/>
          <w:marTop w:val="0"/>
          <w:marBottom w:val="0"/>
          <w:divBdr>
            <w:top w:val="none" w:sz="0" w:space="0" w:color="auto"/>
            <w:left w:val="none" w:sz="0" w:space="0" w:color="auto"/>
            <w:bottom w:val="none" w:sz="0" w:space="0" w:color="auto"/>
            <w:right w:val="none" w:sz="0" w:space="0" w:color="auto"/>
          </w:divBdr>
          <w:divsChild>
            <w:div w:id="352926682">
              <w:marLeft w:val="0"/>
              <w:marRight w:val="0"/>
              <w:marTop w:val="0"/>
              <w:marBottom w:val="0"/>
              <w:divBdr>
                <w:top w:val="none" w:sz="0" w:space="0" w:color="auto"/>
                <w:left w:val="none" w:sz="0" w:space="0" w:color="auto"/>
                <w:bottom w:val="none" w:sz="0" w:space="0" w:color="auto"/>
                <w:right w:val="none" w:sz="0" w:space="0" w:color="auto"/>
              </w:divBdr>
            </w:div>
          </w:divsChild>
        </w:div>
        <w:div w:id="1195733313">
          <w:marLeft w:val="0"/>
          <w:marRight w:val="0"/>
          <w:marTop w:val="0"/>
          <w:marBottom w:val="0"/>
          <w:divBdr>
            <w:top w:val="none" w:sz="0" w:space="0" w:color="auto"/>
            <w:left w:val="none" w:sz="0" w:space="0" w:color="auto"/>
            <w:bottom w:val="none" w:sz="0" w:space="0" w:color="auto"/>
            <w:right w:val="none" w:sz="0" w:space="0" w:color="auto"/>
          </w:divBdr>
          <w:divsChild>
            <w:div w:id="1818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2654">
      <w:bodyDiv w:val="1"/>
      <w:marLeft w:val="0"/>
      <w:marRight w:val="0"/>
      <w:marTop w:val="0"/>
      <w:marBottom w:val="0"/>
      <w:divBdr>
        <w:top w:val="none" w:sz="0" w:space="0" w:color="auto"/>
        <w:left w:val="none" w:sz="0" w:space="0" w:color="auto"/>
        <w:bottom w:val="none" w:sz="0" w:space="0" w:color="auto"/>
        <w:right w:val="none" w:sz="0" w:space="0" w:color="auto"/>
      </w:divBdr>
      <w:divsChild>
        <w:div w:id="104889764">
          <w:marLeft w:val="0"/>
          <w:marRight w:val="0"/>
          <w:marTop w:val="0"/>
          <w:marBottom w:val="0"/>
          <w:divBdr>
            <w:top w:val="none" w:sz="0" w:space="0" w:color="auto"/>
            <w:left w:val="none" w:sz="0" w:space="0" w:color="auto"/>
            <w:bottom w:val="none" w:sz="0" w:space="0" w:color="auto"/>
            <w:right w:val="none" w:sz="0" w:space="0" w:color="auto"/>
          </w:divBdr>
          <w:divsChild>
            <w:div w:id="1901860886">
              <w:marLeft w:val="0"/>
              <w:marRight w:val="0"/>
              <w:marTop w:val="0"/>
              <w:marBottom w:val="0"/>
              <w:divBdr>
                <w:top w:val="none" w:sz="0" w:space="0" w:color="auto"/>
                <w:left w:val="none" w:sz="0" w:space="0" w:color="auto"/>
                <w:bottom w:val="none" w:sz="0" w:space="0" w:color="auto"/>
                <w:right w:val="none" w:sz="0" w:space="0" w:color="auto"/>
              </w:divBdr>
            </w:div>
          </w:divsChild>
        </w:div>
        <w:div w:id="129175445">
          <w:marLeft w:val="0"/>
          <w:marRight w:val="0"/>
          <w:marTop w:val="0"/>
          <w:marBottom w:val="0"/>
          <w:divBdr>
            <w:top w:val="none" w:sz="0" w:space="0" w:color="auto"/>
            <w:left w:val="none" w:sz="0" w:space="0" w:color="auto"/>
            <w:bottom w:val="none" w:sz="0" w:space="0" w:color="auto"/>
            <w:right w:val="none" w:sz="0" w:space="0" w:color="auto"/>
          </w:divBdr>
          <w:divsChild>
            <w:div w:id="1528375045">
              <w:marLeft w:val="0"/>
              <w:marRight w:val="0"/>
              <w:marTop w:val="0"/>
              <w:marBottom w:val="0"/>
              <w:divBdr>
                <w:top w:val="none" w:sz="0" w:space="0" w:color="auto"/>
                <w:left w:val="none" w:sz="0" w:space="0" w:color="auto"/>
                <w:bottom w:val="none" w:sz="0" w:space="0" w:color="auto"/>
                <w:right w:val="none" w:sz="0" w:space="0" w:color="auto"/>
              </w:divBdr>
            </w:div>
          </w:divsChild>
        </w:div>
        <w:div w:id="807668278">
          <w:marLeft w:val="0"/>
          <w:marRight w:val="0"/>
          <w:marTop w:val="0"/>
          <w:marBottom w:val="0"/>
          <w:divBdr>
            <w:top w:val="none" w:sz="0" w:space="0" w:color="auto"/>
            <w:left w:val="none" w:sz="0" w:space="0" w:color="auto"/>
            <w:bottom w:val="none" w:sz="0" w:space="0" w:color="auto"/>
            <w:right w:val="none" w:sz="0" w:space="0" w:color="auto"/>
          </w:divBdr>
          <w:divsChild>
            <w:div w:id="1792749419">
              <w:marLeft w:val="0"/>
              <w:marRight w:val="0"/>
              <w:marTop w:val="0"/>
              <w:marBottom w:val="0"/>
              <w:divBdr>
                <w:top w:val="none" w:sz="0" w:space="0" w:color="auto"/>
                <w:left w:val="none" w:sz="0" w:space="0" w:color="auto"/>
                <w:bottom w:val="none" w:sz="0" w:space="0" w:color="auto"/>
                <w:right w:val="none" w:sz="0" w:space="0" w:color="auto"/>
              </w:divBdr>
            </w:div>
          </w:divsChild>
        </w:div>
        <w:div w:id="1412241034">
          <w:marLeft w:val="0"/>
          <w:marRight w:val="0"/>
          <w:marTop w:val="0"/>
          <w:marBottom w:val="0"/>
          <w:divBdr>
            <w:top w:val="none" w:sz="0" w:space="0" w:color="auto"/>
            <w:left w:val="none" w:sz="0" w:space="0" w:color="auto"/>
            <w:bottom w:val="none" w:sz="0" w:space="0" w:color="auto"/>
            <w:right w:val="none" w:sz="0" w:space="0" w:color="auto"/>
          </w:divBdr>
          <w:divsChild>
            <w:div w:id="515507646">
              <w:marLeft w:val="0"/>
              <w:marRight w:val="0"/>
              <w:marTop w:val="0"/>
              <w:marBottom w:val="0"/>
              <w:divBdr>
                <w:top w:val="none" w:sz="0" w:space="0" w:color="auto"/>
                <w:left w:val="none" w:sz="0" w:space="0" w:color="auto"/>
                <w:bottom w:val="none" w:sz="0" w:space="0" w:color="auto"/>
                <w:right w:val="none" w:sz="0" w:space="0" w:color="auto"/>
              </w:divBdr>
            </w:div>
          </w:divsChild>
        </w:div>
        <w:div w:id="1479765389">
          <w:marLeft w:val="0"/>
          <w:marRight w:val="0"/>
          <w:marTop w:val="0"/>
          <w:marBottom w:val="0"/>
          <w:divBdr>
            <w:top w:val="none" w:sz="0" w:space="0" w:color="auto"/>
            <w:left w:val="none" w:sz="0" w:space="0" w:color="auto"/>
            <w:bottom w:val="none" w:sz="0" w:space="0" w:color="auto"/>
            <w:right w:val="none" w:sz="0" w:space="0" w:color="auto"/>
          </w:divBdr>
          <w:divsChild>
            <w:div w:id="2092656349">
              <w:marLeft w:val="0"/>
              <w:marRight w:val="0"/>
              <w:marTop w:val="0"/>
              <w:marBottom w:val="0"/>
              <w:divBdr>
                <w:top w:val="none" w:sz="0" w:space="0" w:color="auto"/>
                <w:left w:val="none" w:sz="0" w:space="0" w:color="auto"/>
                <w:bottom w:val="none" w:sz="0" w:space="0" w:color="auto"/>
                <w:right w:val="none" w:sz="0" w:space="0" w:color="auto"/>
              </w:divBdr>
            </w:div>
          </w:divsChild>
        </w:div>
        <w:div w:id="1784574249">
          <w:marLeft w:val="0"/>
          <w:marRight w:val="0"/>
          <w:marTop w:val="0"/>
          <w:marBottom w:val="0"/>
          <w:divBdr>
            <w:top w:val="none" w:sz="0" w:space="0" w:color="auto"/>
            <w:left w:val="none" w:sz="0" w:space="0" w:color="auto"/>
            <w:bottom w:val="none" w:sz="0" w:space="0" w:color="auto"/>
            <w:right w:val="none" w:sz="0" w:space="0" w:color="auto"/>
          </w:divBdr>
          <w:divsChild>
            <w:div w:id="1431582833">
              <w:marLeft w:val="0"/>
              <w:marRight w:val="0"/>
              <w:marTop w:val="0"/>
              <w:marBottom w:val="0"/>
              <w:divBdr>
                <w:top w:val="none" w:sz="0" w:space="0" w:color="auto"/>
                <w:left w:val="none" w:sz="0" w:space="0" w:color="auto"/>
                <w:bottom w:val="none" w:sz="0" w:space="0" w:color="auto"/>
                <w:right w:val="none" w:sz="0" w:space="0" w:color="auto"/>
              </w:divBdr>
            </w:div>
          </w:divsChild>
        </w:div>
        <w:div w:id="2130469551">
          <w:marLeft w:val="0"/>
          <w:marRight w:val="0"/>
          <w:marTop w:val="0"/>
          <w:marBottom w:val="0"/>
          <w:divBdr>
            <w:top w:val="none" w:sz="0" w:space="0" w:color="auto"/>
            <w:left w:val="none" w:sz="0" w:space="0" w:color="auto"/>
            <w:bottom w:val="none" w:sz="0" w:space="0" w:color="auto"/>
            <w:right w:val="none" w:sz="0" w:space="0" w:color="auto"/>
          </w:divBdr>
          <w:divsChild>
            <w:div w:id="9193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2020-11-10T09:04:00Z</dcterms:created>
  <dcterms:modified xsi:type="dcterms:W3CDTF">2020-11-13T01:08:00Z</dcterms:modified>
</cp:coreProperties>
</file>