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B80" w:rsidRDefault="004B4B80" w:rsidP="004B4B80">
      <w:pPr>
        <w:spacing w:line="1035" w:lineRule="atLeast"/>
        <w:jc w:val="center"/>
      </w:pPr>
      <w:r>
        <w:rPr>
          <w:rFonts w:ascii="Georgia" w:eastAsia="Times New Roman" w:hAnsi="Georgia" w:cs="Arial"/>
          <w:i/>
          <w:iCs/>
          <w:color w:val="13068C"/>
          <w:sz w:val="39"/>
          <w:szCs w:val="39"/>
        </w:rPr>
        <w:t>Draw With Christ</w:t>
      </w:r>
    </w:p>
    <w:p w:rsidR="004B4B80" w:rsidRPr="004B4B80" w:rsidRDefault="004B4B80" w:rsidP="004B4B80">
      <w:pPr>
        <w:jc w:val="center"/>
        <w:rPr>
          <w:rFonts w:ascii="Arial" w:hAnsi="Arial" w:cs="Arial"/>
          <w:b/>
        </w:rPr>
      </w:pPr>
      <w:r w:rsidRPr="004B4B80">
        <w:rPr>
          <w:rFonts w:ascii="Arial" w:hAnsi="Arial" w:cs="Arial"/>
          <w:b/>
        </w:rPr>
        <w:t xml:space="preserve">Sanctify them through thy truth: thy word is truth. </w:t>
      </w:r>
      <w:r w:rsidRPr="00355B9F">
        <w:rPr>
          <w:rFonts w:ascii="Arial" w:hAnsi="Arial" w:cs="Arial"/>
          <w:b/>
          <w:color w:val="007400"/>
        </w:rPr>
        <w:t xml:space="preserve">John 17:17. </w:t>
      </w:r>
      <w:r w:rsidRPr="00355B9F">
        <w:rPr>
          <w:rFonts w:ascii="Arial" w:hAnsi="Arial" w:cs="Arial"/>
          <w:b/>
          <w:color w:val="CC0097"/>
        </w:rPr>
        <w:t>{UL 123.1}</w:t>
      </w:r>
    </w:p>
    <w:p w:rsidR="004B4B80" w:rsidRPr="004B4B80" w:rsidRDefault="004B4B80" w:rsidP="004B4B80">
      <w:pPr>
        <w:ind w:firstLine="720"/>
        <w:rPr>
          <w:rFonts w:ascii="Arial" w:hAnsi="Arial" w:cs="Arial"/>
          <w:sz w:val="24"/>
          <w:szCs w:val="24"/>
        </w:rPr>
      </w:pPr>
      <w:r w:rsidRPr="005D00A1">
        <w:rPr>
          <w:rFonts w:ascii="Arial" w:hAnsi="Arial" w:cs="Arial"/>
          <w:sz w:val="24"/>
          <w:szCs w:val="24"/>
          <w:u w:val="single"/>
        </w:rPr>
        <w:t>Assimilation is a law of human nature.</w:t>
      </w:r>
      <w:r w:rsidRPr="004B4B80">
        <w:rPr>
          <w:rFonts w:ascii="Arial" w:hAnsi="Arial" w:cs="Arial"/>
          <w:sz w:val="24"/>
          <w:szCs w:val="24"/>
        </w:rPr>
        <w:t xml:space="preserve"> Satan works with untiring perseverance to use this law, ordained by God to be a power for good, to forward his plans. He seeks to blend together righteous and unrighteous principles in order that through this union sin may lose its offensive appearance. He mixes chaff with the wheat. </w:t>
      </w:r>
      <w:r w:rsidRPr="00355B9F">
        <w:rPr>
          <w:rFonts w:ascii="Arial" w:hAnsi="Arial" w:cs="Arial"/>
          <w:color w:val="CC0097"/>
          <w:sz w:val="24"/>
          <w:szCs w:val="24"/>
        </w:rPr>
        <w:t>{UL 123.2}</w:t>
      </w:r>
    </w:p>
    <w:p w:rsidR="004B4B80" w:rsidRPr="004B4B80" w:rsidRDefault="004B4B80" w:rsidP="004B4B80">
      <w:pPr>
        <w:ind w:firstLine="720"/>
        <w:rPr>
          <w:rFonts w:ascii="Arial" w:hAnsi="Arial" w:cs="Arial"/>
          <w:sz w:val="24"/>
          <w:szCs w:val="24"/>
        </w:rPr>
      </w:pPr>
      <w:r w:rsidRPr="004B4B80">
        <w:rPr>
          <w:rFonts w:ascii="Arial" w:hAnsi="Arial" w:cs="Arial"/>
          <w:sz w:val="24"/>
          <w:szCs w:val="24"/>
        </w:rPr>
        <w:t xml:space="preserve">The righteous should associate with the wicked only to restore the principles of truth which have been almost obliterated. </w:t>
      </w:r>
      <w:r w:rsidRPr="008E7785">
        <w:rPr>
          <w:rFonts w:ascii="Arial" w:hAnsi="Arial" w:cs="Arial"/>
          <w:b/>
          <w:sz w:val="24"/>
          <w:szCs w:val="24"/>
        </w:rPr>
        <w:t>He who seeks to help and bless others must depend wholly upon the unseen yet all-essential supply of grace and strength.</w:t>
      </w:r>
      <w:r w:rsidRPr="004B4B80">
        <w:rPr>
          <w:rFonts w:ascii="Arial" w:hAnsi="Arial" w:cs="Arial"/>
          <w:sz w:val="24"/>
          <w:szCs w:val="24"/>
        </w:rPr>
        <w:t xml:space="preserve"> </w:t>
      </w:r>
      <w:r w:rsidRPr="008E7785">
        <w:rPr>
          <w:rFonts w:ascii="Arial" w:hAnsi="Arial" w:cs="Arial"/>
          <w:sz w:val="24"/>
          <w:szCs w:val="24"/>
          <w:u w:val="single"/>
        </w:rPr>
        <w:t>He must cooperate with God if he would be successful in saving the souls ready to perish.</w:t>
      </w:r>
      <w:r w:rsidRPr="004B4B80">
        <w:rPr>
          <w:rFonts w:ascii="Arial" w:hAnsi="Arial" w:cs="Arial"/>
          <w:sz w:val="24"/>
          <w:szCs w:val="24"/>
        </w:rPr>
        <w:t xml:space="preserve"> </w:t>
      </w:r>
      <w:r w:rsidRPr="006A1306">
        <w:rPr>
          <w:rFonts w:ascii="Arial" w:hAnsi="Arial" w:cs="Arial"/>
          <w:sz w:val="24"/>
          <w:szCs w:val="24"/>
          <w:highlight w:val="yellow"/>
        </w:rPr>
        <w:t>He must associate closely with divine agencies, drawing by faith the grace so much needed to resist the elements of unrighteousness.</w:t>
      </w:r>
      <w:r w:rsidRPr="004B4B80">
        <w:rPr>
          <w:rFonts w:ascii="Arial" w:hAnsi="Arial" w:cs="Arial"/>
          <w:sz w:val="24"/>
          <w:szCs w:val="24"/>
        </w:rPr>
        <w:t xml:space="preserve"> </w:t>
      </w:r>
      <w:r w:rsidRPr="00355B9F">
        <w:rPr>
          <w:rFonts w:ascii="Arial" w:hAnsi="Arial" w:cs="Arial"/>
          <w:color w:val="CC0097"/>
          <w:sz w:val="24"/>
          <w:szCs w:val="24"/>
        </w:rPr>
        <w:t>{UL 123.3}</w:t>
      </w:r>
    </w:p>
    <w:p w:rsidR="004B4B80" w:rsidRPr="004B4B80" w:rsidRDefault="004B4B80" w:rsidP="004B4B80">
      <w:pPr>
        <w:ind w:firstLine="720"/>
        <w:rPr>
          <w:rFonts w:ascii="Arial" w:hAnsi="Arial" w:cs="Arial"/>
          <w:sz w:val="24"/>
          <w:szCs w:val="24"/>
        </w:rPr>
      </w:pPr>
      <w:r w:rsidRPr="008E7785">
        <w:rPr>
          <w:rFonts w:ascii="Arial" w:hAnsi="Arial" w:cs="Arial"/>
          <w:sz w:val="24"/>
          <w:szCs w:val="24"/>
          <w:u w:val="single"/>
        </w:rPr>
        <w:t>Christ saw Satan patterning after heaven by the use of human association,</w:t>
      </w:r>
      <w:r w:rsidRPr="004B4B80">
        <w:rPr>
          <w:rFonts w:ascii="Arial" w:hAnsi="Arial" w:cs="Arial"/>
          <w:sz w:val="24"/>
          <w:szCs w:val="24"/>
        </w:rPr>
        <w:t xml:space="preserve"> thus extending the contagion of evil, and He determined to make His church a resisting element. His people are not to borrow the forms and customs of the world, but are to be instinct with the principles which make the church on earth a symbol of the church in heaven, a channel through which heaven’s rich blessings can flow. </w:t>
      </w:r>
      <w:r w:rsidRPr="00355B9F">
        <w:rPr>
          <w:rFonts w:ascii="Arial" w:hAnsi="Arial" w:cs="Arial"/>
          <w:color w:val="CC0097"/>
          <w:sz w:val="24"/>
          <w:szCs w:val="24"/>
        </w:rPr>
        <w:t>{UL 123.4}</w:t>
      </w:r>
    </w:p>
    <w:p w:rsidR="004B4B80" w:rsidRPr="004B4B80" w:rsidRDefault="004B4B80" w:rsidP="004B4B80">
      <w:pPr>
        <w:ind w:firstLine="720"/>
        <w:rPr>
          <w:rFonts w:ascii="Arial" w:hAnsi="Arial" w:cs="Arial"/>
          <w:sz w:val="24"/>
          <w:szCs w:val="24"/>
        </w:rPr>
      </w:pPr>
      <w:r w:rsidRPr="004B4B80">
        <w:rPr>
          <w:rFonts w:ascii="Arial" w:hAnsi="Arial" w:cs="Arial"/>
          <w:sz w:val="24"/>
          <w:szCs w:val="24"/>
        </w:rPr>
        <w:t xml:space="preserve">Untold good may be accomplished by the righteous working with and for the wicked; but too often those who ought to lead sinners to God do not draw with Christ.... </w:t>
      </w:r>
      <w:r w:rsidRPr="008E7785">
        <w:rPr>
          <w:rFonts w:ascii="Arial" w:hAnsi="Arial" w:cs="Arial"/>
          <w:b/>
          <w:sz w:val="24"/>
          <w:szCs w:val="24"/>
        </w:rPr>
        <w:t>Church members are under a solemn pledge to form characters different in every way from the characters of worldlings.</w:t>
      </w:r>
      <w:r w:rsidRPr="004B4B80">
        <w:rPr>
          <w:rFonts w:ascii="Arial" w:hAnsi="Arial" w:cs="Arial"/>
          <w:sz w:val="24"/>
          <w:szCs w:val="24"/>
        </w:rPr>
        <w:t xml:space="preserve"> If a change does not take place in them prior to their union with the church, there is danger that, though they have joined the church, they will assimilate with worldlings. Satan triumphs when he sees the leaven of the world working in the church, to the destruction of its purity and holiness. </w:t>
      </w:r>
      <w:r w:rsidRPr="00355B9F">
        <w:rPr>
          <w:rFonts w:ascii="Arial" w:hAnsi="Arial" w:cs="Arial"/>
          <w:color w:val="CC0097"/>
          <w:sz w:val="24"/>
          <w:szCs w:val="24"/>
        </w:rPr>
        <w:t>{UL 123.5}</w:t>
      </w:r>
    </w:p>
    <w:p w:rsidR="004B4B80" w:rsidRPr="004B4B80" w:rsidRDefault="004B4B80" w:rsidP="004B4B80">
      <w:pPr>
        <w:ind w:firstLine="720"/>
        <w:rPr>
          <w:rFonts w:ascii="Arial" w:hAnsi="Arial" w:cs="Arial"/>
          <w:sz w:val="24"/>
          <w:szCs w:val="24"/>
        </w:rPr>
      </w:pPr>
      <w:r w:rsidRPr="004B4B80">
        <w:rPr>
          <w:rFonts w:ascii="Arial" w:hAnsi="Arial" w:cs="Arial"/>
          <w:sz w:val="24"/>
          <w:szCs w:val="24"/>
        </w:rPr>
        <w:t xml:space="preserve">It is God’s plan that in His church heavenly influences shall be reinforced and stimulated by the cooperation of the members with Him. </w:t>
      </w:r>
      <w:r w:rsidRPr="00DD082D">
        <w:rPr>
          <w:rFonts w:ascii="Arial" w:hAnsi="Arial" w:cs="Arial"/>
          <w:sz w:val="24"/>
          <w:szCs w:val="24"/>
          <w:u w:val="single"/>
        </w:rPr>
        <w:t>His people are to increase in strength and efficiency, knowing that the atmosphere which surrounds the souls of righteous believers is the same as the atmosphere in the heaven of purity and light and love</w:t>
      </w:r>
      <w:r w:rsidRPr="004B4B80">
        <w:rPr>
          <w:rFonts w:ascii="Arial" w:hAnsi="Arial" w:cs="Arial"/>
          <w:sz w:val="24"/>
          <w:szCs w:val="24"/>
        </w:rPr>
        <w:t xml:space="preserve">. </w:t>
      </w:r>
      <w:r w:rsidRPr="00DD082D">
        <w:rPr>
          <w:rFonts w:ascii="Arial" w:hAnsi="Arial" w:cs="Arial"/>
          <w:b/>
          <w:sz w:val="24"/>
          <w:szCs w:val="24"/>
        </w:rPr>
        <w:t>Through Christian fellowship they are to form their characters, assimilating them to the character of Christ</w:t>
      </w:r>
      <w:r w:rsidRPr="006A1306">
        <w:rPr>
          <w:rFonts w:ascii="Arial" w:hAnsi="Arial" w:cs="Arial"/>
          <w:b/>
          <w:sz w:val="24"/>
          <w:szCs w:val="24"/>
          <w:highlight w:val="yellow"/>
        </w:rPr>
        <w:t>.</w:t>
      </w:r>
      <w:r w:rsidRPr="006A1306">
        <w:rPr>
          <w:rFonts w:ascii="Arial" w:hAnsi="Arial" w:cs="Arial"/>
          <w:sz w:val="24"/>
          <w:szCs w:val="24"/>
          <w:highlight w:val="yellow"/>
        </w:rPr>
        <w:t xml:space="preserve"> According to their faith will be their Christlike meekness and lowliness. As God’s people seek to fulfill this plan, they are answering the prayer of Christ, “Sanctify them through thy truth: thy word is truth.</w:t>
      </w:r>
      <w:r w:rsidRPr="00DD082D">
        <w:rPr>
          <w:rFonts w:ascii="Arial" w:hAnsi="Arial" w:cs="Arial"/>
          <w:sz w:val="24"/>
          <w:szCs w:val="24"/>
        </w:rPr>
        <w:t>”</w:t>
      </w:r>
      <w:r w:rsidRPr="004B4B80">
        <w:rPr>
          <w:rFonts w:ascii="Arial" w:hAnsi="Arial" w:cs="Arial"/>
          <w:sz w:val="24"/>
          <w:szCs w:val="24"/>
        </w:rPr>
        <w:t>—</w:t>
      </w:r>
      <w:r w:rsidRPr="00355B9F">
        <w:rPr>
          <w:rFonts w:ascii="Arial" w:hAnsi="Arial" w:cs="Arial"/>
          <w:color w:val="3438EC"/>
          <w:sz w:val="24"/>
          <w:szCs w:val="24"/>
        </w:rPr>
        <w:t>Manuscript 27a, April 19, 1900</w:t>
      </w:r>
      <w:r w:rsidRPr="004B4B80">
        <w:rPr>
          <w:rFonts w:ascii="Arial" w:hAnsi="Arial" w:cs="Arial"/>
          <w:sz w:val="24"/>
          <w:szCs w:val="24"/>
        </w:rPr>
        <w:t xml:space="preserve">, “God’s Purpose for His People.” </w:t>
      </w:r>
      <w:r w:rsidRPr="00355B9F">
        <w:rPr>
          <w:rFonts w:ascii="Arial" w:hAnsi="Arial" w:cs="Arial"/>
          <w:color w:val="CC0097"/>
          <w:sz w:val="24"/>
          <w:szCs w:val="24"/>
        </w:rPr>
        <w:t>{UL 123.6}</w:t>
      </w:r>
    </w:p>
    <w:p w:rsidR="00F91693" w:rsidRDefault="00F91693" w:rsidP="004B4B80">
      <w:pPr>
        <w:jc w:val="center"/>
      </w:pPr>
    </w:p>
    <w:sectPr w:rsidR="00F91693" w:rsidSect="004B4B80">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2E9" w:rsidRDefault="00D542E9" w:rsidP="004B4B80">
      <w:pPr>
        <w:spacing w:after="0"/>
      </w:pPr>
      <w:r>
        <w:separator/>
      </w:r>
    </w:p>
  </w:endnote>
  <w:endnote w:type="continuationSeparator" w:id="1">
    <w:p w:rsidR="00D542E9" w:rsidRDefault="00D542E9" w:rsidP="004B4B8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2E9" w:rsidRDefault="00D542E9" w:rsidP="004B4B80">
      <w:pPr>
        <w:spacing w:after="0"/>
      </w:pPr>
      <w:r>
        <w:separator/>
      </w:r>
    </w:p>
  </w:footnote>
  <w:footnote w:type="continuationSeparator" w:id="1">
    <w:p w:rsidR="00D542E9" w:rsidRDefault="00D542E9" w:rsidP="004B4B8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B80" w:rsidRPr="00D90A06" w:rsidRDefault="004B4B80" w:rsidP="004B4B80">
    <w:pPr>
      <w:pStyle w:val="Header"/>
      <w:rPr>
        <w:rFonts w:ascii="Century" w:hAnsi="Century"/>
        <w:i/>
      </w:rPr>
    </w:pPr>
    <w:r w:rsidRPr="00D90A06">
      <w:rPr>
        <w:rFonts w:ascii="Century" w:hAnsi="Century"/>
      </w:rPr>
      <w:t xml:space="preserve">Devotional Book: </w:t>
    </w:r>
    <w:r w:rsidRPr="00D90A06">
      <w:rPr>
        <w:rFonts w:ascii="Century" w:hAnsi="Century"/>
        <w:i/>
      </w:rPr>
      <w:t>The Upward Look</w:t>
    </w:r>
  </w:p>
  <w:p w:rsidR="004B4B80" w:rsidRDefault="004B4B80" w:rsidP="004B4B80">
    <w:pPr>
      <w:tabs>
        <w:tab w:val="center" w:pos="4680"/>
        <w:tab w:val="right" w:pos="9360"/>
      </w:tabs>
      <w:spacing w:after="0"/>
      <w:rPr>
        <w:rFonts w:ascii="Century" w:hAnsi="Century"/>
      </w:rPr>
    </w:pPr>
    <w:r w:rsidRPr="00D90A06">
      <w:rPr>
        <w:rFonts w:ascii="Century" w:hAnsi="Century"/>
      </w:rPr>
      <w:t>Written by Ellen G. White</w:t>
    </w:r>
  </w:p>
  <w:p w:rsidR="004B4B80" w:rsidRPr="004B4B80" w:rsidRDefault="004B4B80" w:rsidP="004B4B80">
    <w:pPr>
      <w:tabs>
        <w:tab w:val="center" w:pos="4680"/>
        <w:tab w:val="right" w:pos="9360"/>
      </w:tabs>
      <w:spacing w:after="0"/>
      <w:rPr>
        <w:rFonts w:ascii="Century" w:hAnsi="Century"/>
      </w:rPr>
    </w:pPr>
    <w:r>
      <w:rPr>
        <w:rFonts w:ascii="Century" w:hAnsi="Century"/>
      </w:rPr>
      <w:t>Friday, May 8, 2020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B4B80"/>
    <w:rsid w:val="00304D66"/>
    <w:rsid w:val="00355B9F"/>
    <w:rsid w:val="004B4B80"/>
    <w:rsid w:val="004D2256"/>
    <w:rsid w:val="005D00A1"/>
    <w:rsid w:val="006A1306"/>
    <w:rsid w:val="008E7785"/>
    <w:rsid w:val="009C544E"/>
    <w:rsid w:val="00D542E9"/>
    <w:rsid w:val="00DD082D"/>
    <w:rsid w:val="00F91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B80"/>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B80"/>
    <w:pPr>
      <w:tabs>
        <w:tab w:val="center" w:pos="4680"/>
        <w:tab w:val="right" w:pos="9360"/>
      </w:tabs>
      <w:spacing w:after="0"/>
    </w:pPr>
  </w:style>
  <w:style w:type="character" w:customStyle="1" w:styleId="HeaderChar">
    <w:name w:val="Header Char"/>
    <w:basedOn w:val="DefaultParagraphFont"/>
    <w:link w:val="Header"/>
    <w:uiPriority w:val="99"/>
    <w:rsid w:val="004B4B80"/>
  </w:style>
  <w:style w:type="paragraph" w:styleId="Footer">
    <w:name w:val="footer"/>
    <w:basedOn w:val="Normal"/>
    <w:link w:val="FooterChar"/>
    <w:uiPriority w:val="99"/>
    <w:semiHidden/>
    <w:unhideWhenUsed/>
    <w:rsid w:val="004B4B80"/>
    <w:pPr>
      <w:tabs>
        <w:tab w:val="center" w:pos="4680"/>
        <w:tab w:val="right" w:pos="9360"/>
      </w:tabs>
      <w:spacing w:after="0"/>
    </w:pPr>
  </w:style>
  <w:style w:type="character" w:customStyle="1" w:styleId="FooterChar">
    <w:name w:val="Footer Char"/>
    <w:basedOn w:val="DefaultParagraphFont"/>
    <w:link w:val="Footer"/>
    <w:uiPriority w:val="99"/>
    <w:semiHidden/>
    <w:rsid w:val="004B4B80"/>
  </w:style>
  <w:style w:type="paragraph" w:styleId="BalloonText">
    <w:name w:val="Balloon Text"/>
    <w:basedOn w:val="Normal"/>
    <w:link w:val="BalloonTextChar"/>
    <w:uiPriority w:val="99"/>
    <w:semiHidden/>
    <w:unhideWhenUsed/>
    <w:rsid w:val="004B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B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0264098">
      <w:bodyDiv w:val="1"/>
      <w:marLeft w:val="0"/>
      <w:marRight w:val="0"/>
      <w:marTop w:val="0"/>
      <w:marBottom w:val="0"/>
      <w:divBdr>
        <w:top w:val="none" w:sz="0" w:space="0" w:color="auto"/>
        <w:left w:val="none" w:sz="0" w:space="0" w:color="auto"/>
        <w:bottom w:val="none" w:sz="0" w:space="0" w:color="auto"/>
        <w:right w:val="none" w:sz="0" w:space="0" w:color="auto"/>
      </w:divBdr>
      <w:divsChild>
        <w:div w:id="1684474681">
          <w:marLeft w:val="0"/>
          <w:marRight w:val="0"/>
          <w:marTop w:val="0"/>
          <w:marBottom w:val="0"/>
          <w:divBdr>
            <w:top w:val="none" w:sz="0" w:space="0" w:color="auto"/>
            <w:left w:val="none" w:sz="0" w:space="0" w:color="auto"/>
            <w:bottom w:val="none" w:sz="0" w:space="0" w:color="auto"/>
            <w:right w:val="none" w:sz="0" w:space="0" w:color="auto"/>
          </w:divBdr>
          <w:divsChild>
            <w:div w:id="2009940892">
              <w:marLeft w:val="0"/>
              <w:marRight w:val="0"/>
              <w:marTop w:val="0"/>
              <w:marBottom w:val="0"/>
              <w:divBdr>
                <w:top w:val="none" w:sz="0" w:space="0" w:color="auto"/>
                <w:left w:val="none" w:sz="0" w:space="0" w:color="auto"/>
                <w:bottom w:val="none" w:sz="0" w:space="0" w:color="auto"/>
                <w:right w:val="none" w:sz="0" w:space="0" w:color="auto"/>
              </w:divBdr>
            </w:div>
          </w:divsChild>
        </w:div>
        <w:div w:id="216091517">
          <w:marLeft w:val="0"/>
          <w:marRight w:val="0"/>
          <w:marTop w:val="0"/>
          <w:marBottom w:val="0"/>
          <w:divBdr>
            <w:top w:val="none" w:sz="0" w:space="0" w:color="auto"/>
            <w:left w:val="none" w:sz="0" w:space="0" w:color="auto"/>
            <w:bottom w:val="none" w:sz="0" w:space="0" w:color="auto"/>
            <w:right w:val="none" w:sz="0" w:space="0" w:color="auto"/>
          </w:divBdr>
          <w:divsChild>
            <w:div w:id="130558649">
              <w:marLeft w:val="0"/>
              <w:marRight w:val="0"/>
              <w:marTop w:val="0"/>
              <w:marBottom w:val="0"/>
              <w:divBdr>
                <w:top w:val="none" w:sz="0" w:space="0" w:color="auto"/>
                <w:left w:val="none" w:sz="0" w:space="0" w:color="auto"/>
                <w:bottom w:val="none" w:sz="0" w:space="0" w:color="auto"/>
                <w:right w:val="none" w:sz="0" w:space="0" w:color="auto"/>
              </w:divBdr>
            </w:div>
          </w:divsChild>
        </w:div>
        <w:div w:id="1427113924">
          <w:marLeft w:val="0"/>
          <w:marRight w:val="0"/>
          <w:marTop w:val="0"/>
          <w:marBottom w:val="0"/>
          <w:divBdr>
            <w:top w:val="none" w:sz="0" w:space="0" w:color="auto"/>
            <w:left w:val="none" w:sz="0" w:space="0" w:color="auto"/>
            <w:bottom w:val="none" w:sz="0" w:space="0" w:color="auto"/>
            <w:right w:val="none" w:sz="0" w:space="0" w:color="auto"/>
          </w:divBdr>
          <w:divsChild>
            <w:div w:id="640885885">
              <w:marLeft w:val="0"/>
              <w:marRight w:val="0"/>
              <w:marTop w:val="0"/>
              <w:marBottom w:val="0"/>
              <w:divBdr>
                <w:top w:val="none" w:sz="0" w:space="0" w:color="auto"/>
                <w:left w:val="none" w:sz="0" w:space="0" w:color="auto"/>
                <w:bottom w:val="none" w:sz="0" w:space="0" w:color="auto"/>
                <w:right w:val="none" w:sz="0" w:space="0" w:color="auto"/>
              </w:divBdr>
            </w:div>
          </w:divsChild>
        </w:div>
        <w:div w:id="1888252190">
          <w:marLeft w:val="0"/>
          <w:marRight w:val="0"/>
          <w:marTop w:val="0"/>
          <w:marBottom w:val="0"/>
          <w:divBdr>
            <w:top w:val="none" w:sz="0" w:space="0" w:color="auto"/>
            <w:left w:val="none" w:sz="0" w:space="0" w:color="auto"/>
            <w:bottom w:val="none" w:sz="0" w:space="0" w:color="auto"/>
            <w:right w:val="none" w:sz="0" w:space="0" w:color="auto"/>
          </w:divBdr>
          <w:divsChild>
            <w:div w:id="1855878415">
              <w:marLeft w:val="0"/>
              <w:marRight w:val="0"/>
              <w:marTop w:val="0"/>
              <w:marBottom w:val="0"/>
              <w:divBdr>
                <w:top w:val="none" w:sz="0" w:space="0" w:color="auto"/>
                <w:left w:val="none" w:sz="0" w:space="0" w:color="auto"/>
                <w:bottom w:val="none" w:sz="0" w:space="0" w:color="auto"/>
                <w:right w:val="none" w:sz="0" w:space="0" w:color="auto"/>
              </w:divBdr>
            </w:div>
          </w:divsChild>
        </w:div>
        <w:div w:id="795292098">
          <w:marLeft w:val="0"/>
          <w:marRight w:val="0"/>
          <w:marTop w:val="0"/>
          <w:marBottom w:val="0"/>
          <w:divBdr>
            <w:top w:val="none" w:sz="0" w:space="0" w:color="auto"/>
            <w:left w:val="none" w:sz="0" w:space="0" w:color="auto"/>
            <w:bottom w:val="none" w:sz="0" w:space="0" w:color="auto"/>
            <w:right w:val="none" w:sz="0" w:space="0" w:color="auto"/>
          </w:divBdr>
          <w:divsChild>
            <w:div w:id="657614209">
              <w:marLeft w:val="0"/>
              <w:marRight w:val="0"/>
              <w:marTop w:val="0"/>
              <w:marBottom w:val="0"/>
              <w:divBdr>
                <w:top w:val="none" w:sz="0" w:space="0" w:color="auto"/>
                <w:left w:val="none" w:sz="0" w:space="0" w:color="auto"/>
                <w:bottom w:val="none" w:sz="0" w:space="0" w:color="auto"/>
                <w:right w:val="none" w:sz="0" w:space="0" w:color="auto"/>
              </w:divBdr>
            </w:div>
          </w:divsChild>
        </w:div>
        <w:div w:id="1953317738">
          <w:marLeft w:val="0"/>
          <w:marRight w:val="0"/>
          <w:marTop w:val="0"/>
          <w:marBottom w:val="0"/>
          <w:divBdr>
            <w:top w:val="none" w:sz="0" w:space="0" w:color="auto"/>
            <w:left w:val="none" w:sz="0" w:space="0" w:color="auto"/>
            <w:bottom w:val="none" w:sz="0" w:space="0" w:color="auto"/>
            <w:right w:val="none" w:sz="0" w:space="0" w:color="auto"/>
          </w:divBdr>
          <w:divsChild>
            <w:div w:id="2125347704">
              <w:marLeft w:val="0"/>
              <w:marRight w:val="0"/>
              <w:marTop w:val="0"/>
              <w:marBottom w:val="0"/>
              <w:divBdr>
                <w:top w:val="none" w:sz="0" w:space="0" w:color="auto"/>
                <w:left w:val="none" w:sz="0" w:space="0" w:color="auto"/>
                <w:bottom w:val="none" w:sz="0" w:space="0" w:color="auto"/>
                <w:right w:val="none" w:sz="0" w:space="0" w:color="auto"/>
              </w:divBdr>
            </w:div>
          </w:divsChild>
        </w:div>
        <w:div w:id="1759643310">
          <w:marLeft w:val="0"/>
          <w:marRight w:val="0"/>
          <w:marTop w:val="0"/>
          <w:marBottom w:val="0"/>
          <w:divBdr>
            <w:top w:val="none" w:sz="0" w:space="0" w:color="auto"/>
            <w:left w:val="none" w:sz="0" w:space="0" w:color="auto"/>
            <w:bottom w:val="none" w:sz="0" w:space="0" w:color="auto"/>
            <w:right w:val="none" w:sz="0" w:space="0" w:color="auto"/>
          </w:divBdr>
          <w:divsChild>
            <w:div w:id="15448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63382">
      <w:bodyDiv w:val="1"/>
      <w:marLeft w:val="0"/>
      <w:marRight w:val="0"/>
      <w:marTop w:val="0"/>
      <w:marBottom w:val="0"/>
      <w:divBdr>
        <w:top w:val="none" w:sz="0" w:space="0" w:color="auto"/>
        <w:left w:val="none" w:sz="0" w:space="0" w:color="auto"/>
        <w:bottom w:val="none" w:sz="0" w:space="0" w:color="auto"/>
        <w:right w:val="none" w:sz="0" w:space="0" w:color="auto"/>
      </w:divBdr>
      <w:divsChild>
        <w:div w:id="1382286579">
          <w:marLeft w:val="0"/>
          <w:marRight w:val="0"/>
          <w:marTop w:val="0"/>
          <w:marBottom w:val="0"/>
          <w:divBdr>
            <w:top w:val="none" w:sz="0" w:space="0" w:color="auto"/>
            <w:left w:val="none" w:sz="0" w:space="0" w:color="auto"/>
            <w:bottom w:val="none" w:sz="0" w:space="0" w:color="auto"/>
            <w:right w:val="none" w:sz="0" w:space="0" w:color="auto"/>
          </w:divBdr>
          <w:divsChild>
            <w:div w:id="579826748">
              <w:marLeft w:val="0"/>
              <w:marRight w:val="0"/>
              <w:marTop w:val="0"/>
              <w:marBottom w:val="0"/>
              <w:divBdr>
                <w:top w:val="none" w:sz="0" w:space="0" w:color="auto"/>
                <w:left w:val="none" w:sz="0" w:space="0" w:color="auto"/>
                <w:bottom w:val="none" w:sz="0" w:space="0" w:color="auto"/>
                <w:right w:val="none" w:sz="0" w:space="0" w:color="auto"/>
              </w:divBdr>
            </w:div>
          </w:divsChild>
        </w:div>
        <w:div w:id="284892201">
          <w:marLeft w:val="0"/>
          <w:marRight w:val="0"/>
          <w:marTop w:val="0"/>
          <w:marBottom w:val="0"/>
          <w:divBdr>
            <w:top w:val="none" w:sz="0" w:space="0" w:color="auto"/>
            <w:left w:val="none" w:sz="0" w:space="0" w:color="auto"/>
            <w:bottom w:val="none" w:sz="0" w:space="0" w:color="auto"/>
            <w:right w:val="none" w:sz="0" w:space="0" w:color="auto"/>
          </w:divBdr>
          <w:divsChild>
            <w:div w:id="1809395963">
              <w:marLeft w:val="0"/>
              <w:marRight w:val="0"/>
              <w:marTop w:val="0"/>
              <w:marBottom w:val="0"/>
              <w:divBdr>
                <w:top w:val="none" w:sz="0" w:space="0" w:color="auto"/>
                <w:left w:val="none" w:sz="0" w:space="0" w:color="auto"/>
                <w:bottom w:val="none" w:sz="0" w:space="0" w:color="auto"/>
                <w:right w:val="none" w:sz="0" w:space="0" w:color="auto"/>
              </w:divBdr>
            </w:div>
          </w:divsChild>
        </w:div>
        <w:div w:id="1123157716">
          <w:marLeft w:val="0"/>
          <w:marRight w:val="0"/>
          <w:marTop w:val="0"/>
          <w:marBottom w:val="0"/>
          <w:divBdr>
            <w:top w:val="none" w:sz="0" w:space="0" w:color="auto"/>
            <w:left w:val="none" w:sz="0" w:space="0" w:color="auto"/>
            <w:bottom w:val="none" w:sz="0" w:space="0" w:color="auto"/>
            <w:right w:val="none" w:sz="0" w:space="0" w:color="auto"/>
          </w:divBdr>
          <w:divsChild>
            <w:div w:id="1692878491">
              <w:marLeft w:val="0"/>
              <w:marRight w:val="0"/>
              <w:marTop w:val="0"/>
              <w:marBottom w:val="0"/>
              <w:divBdr>
                <w:top w:val="none" w:sz="0" w:space="0" w:color="auto"/>
                <w:left w:val="none" w:sz="0" w:space="0" w:color="auto"/>
                <w:bottom w:val="none" w:sz="0" w:space="0" w:color="auto"/>
                <w:right w:val="none" w:sz="0" w:space="0" w:color="auto"/>
              </w:divBdr>
            </w:div>
          </w:divsChild>
        </w:div>
        <w:div w:id="1602646983">
          <w:marLeft w:val="0"/>
          <w:marRight w:val="0"/>
          <w:marTop w:val="0"/>
          <w:marBottom w:val="0"/>
          <w:divBdr>
            <w:top w:val="none" w:sz="0" w:space="0" w:color="auto"/>
            <w:left w:val="none" w:sz="0" w:space="0" w:color="auto"/>
            <w:bottom w:val="none" w:sz="0" w:space="0" w:color="auto"/>
            <w:right w:val="none" w:sz="0" w:space="0" w:color="auto"/>
          </w:divBdr>
          <w:divsChild>
            <w:div w:id="1903980894">
              <w:marLeft w:val="0"/>
              <w:marRight w:val="0"/>
              <w:marTop w:val="0"/>
              <w:marBottom w:val="0"/>
              <w:divBdr>
                <w:top w:val="none" w:sz="0" w:space="0" w:color="auto"/>
                <w:left w:val="none" w:sz="0" w:space="0" w:color="auto"/>
                <w:bottom w:val="none" w:sz="0" w:space="0" w:color="auto"/>
                <w:right w:val="none" w:sz="0" w:space="0" w:color="auto"/>
              </w:divBdr>
            </w:div>
          </w:divsChild>
        </w:div>
        <w:div w:id="1977448349">
          <w:marLeft w:val="0"/>
          <w:marRight w:val="0"/>
          <w:marTop w:val="0"/>
          <w:marBottom w:val="0"/>
          <w:divBdr>
            <w:top w:val="none" w:sz="0" w:space="0" w:color="auto"/>
            <w:left w:val="none" w:sz="0" w:space="0" w:color="auto"/>
            <w:bottom w:val="none" w:sz="0" w:space="0" w:color="auto"/>
            <w:right w:val="none" w:sz="0" w:space="0" w:color="auto"/>
          </w:divBdr>
          <w:divsChild>
            <w:div w:id="1020090230">
              <w:marLeft w:val="0"/>
              <w:marRight w:val="0"/>
              <w:marTop w:val="0"/>
              <w:marBottom w:val="0"/>
              <w:divBdr>
                <w:top w:val="none" w:sz="0" w:space="0" w:color="auto"/>
                <w:left w:val="none" w:sz="0" w:space="0" w:color="auto"/>
                <w:bottom w:val="none" w:sz="0" w:space="0" w:color="auto"/>
                <w:right w:val="none" w:sz="0" w:space="0" w:color="auto"/>
              </w:divBdr>
            </w:div>
          </w:divsChild>
        </w:div>
        <w:div w:id="1096486101">
          <w:marLeft w:val="0"/>
          <w:marRight w:val="0"/>
          <w:marTop w:val="0"/>
          <w:marBottom w:val="0"/>
          <w:divBdr>
            <w:top w:val="none" w:sz="0" w:space="0" w:color="auto"/>
            <w:left w:val="none" w:sz="0" w:space="0" w:color="auto"/>
            <w:bottom w:val="none" w:sz="0" w:space="0" w:color="auto"/>
            <w:right w:val="none" w:sz="0" w:space="0" w:color="auto"/>
          </w:divBdr>
          <w:divsChild>
            <w:div w:id="1634559588">
              <w:marLeft w:val="0"/>
              <w:marRight w:val="0"/>
              <w:marTop w:val="0"/>
              <w:marBottom w:val="0"/>
              <w:divBdr>
                <w:top w:val="none" w:sz="0" w:space="0" w:color="auto"/>
                <w:left w:val="none" w:sz="0" w:space="0" w:color="auto"/>
                <w:bottom w:val="none" w:sz="0" w:space="0" w:color="auto"/>
                <w:right w:val="none" w:sz="0" w:space="0" w:color="auto"/>
              </w:divBdr>
            </w:div>
          </w:divsChild>
        </w:div>
        <w:div w:id="969440140">
          <w:marLeft w:val="0"/>
          <w:marRight w:val="0"/>
          <w:marTop w:val="0"/>
          <w:marBottom w:val="0"/>
          <w:divBdr>
            <w:top w:val="none" w:sz="0" w:space="0" w:color="auto"/>
            <w:left w:val="none" w:sz="0" w:space="0" w:color="auto"/>
            <w:bottom w:val="none" w:sz="0" w:space="0" w:color="auto"/>
            <w:right w:val="none" w:sz="0" w:space="0" w:color="auto"/>
          </w:divBdr>
          <w:divsChild>
            <w:div w:id="11187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2020-04-23T13:49:00Z</dcterms:created>
  <dcterms:modified xsi:type="dcterms:W3CDTF">2020-04-23T13:49:00Z</dcterms:modified>
</cp:coreProperties>
</file>