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F90F" w14:textId="77777777" w:rsidR="000E1129" w:rsidRDefault="000E1129" w:rsidP="000E1129">
      <w:pPr>
        <w:spacing w:line="1035" w:lineRule="atLeast"/>
        <w:jc w:val="center"/>
      </w:pPr>
      <w:r>
        <w:rPr>
          <w:rFonts w:ascii="Georgia" w:eastAsia="Times New Roman" w:hAnsi="Georgia" w:cs="Arial"/>
          <w:i/>
          <w:iCs/>
          <w:color w:val="13068C"/>
          <w:sz w:val="39"/>
          <w:szCs w:val="39"/>
        </w:rPr>
        <w:t>Enoch Pleased God</w:t>
      </w:r>
    </w:p>
    <w:p w14:paraId="3EFC8E97" w14:textId="77777777" w:rsidR="000E1129" w:rsidRDefault="000E1129" w:rsidP="000E1129">
      <w:pPr>
        <w:spacing w:after="0"/>
        <w:jc w:val="center"/>
        <w:rPr>
          <w:rFonts w:ascii="Arial" w:eastAsia="Times New Roman" w:hAnsi="Arial" w:cs="Arial"/>
          <w:b/>
          <w:szCs w:val="24"/>
        </w:rPr>
      </w:pPr>
      <w:r w:rsidRPr="000E1129">
        <w:rPr>
          <w:rFonts w:ascii="Arial" w:eastAsia="Times New Roman" w:hAnsi="Arial" w:cs="Arial"/>
          <w:b/>
          <w:szCs w:val="24"/>
        </w:rPr>
        <w:t xml:space="preserve">And Enoch walked with God: and he was not; for God took him. </w:t>
      </w:r>
      <w:r w:rsidR="00415923">
        <w:rPr>
          <w:rFonts w:ascii="Arial" w:eastAsia="Times New Roman" w:hAnsi="Arial" w:cs="Arial"/>
          <w:b/>
          <w:szCs w:val="24"/>
        </w:rPr>
        <w:br/>
      </w:r>
      <w:r w:rsidRPr="000E1129">
        <w:rPr>
          <w:rFonts w:ascii="Arial" w:eastAsia="Times New Roman" w:hAnsi="Arial" w:cs="Arial"/>
          <w:b/>
          <w:szCs w:val="24"/>
        </w:rPr>
        <w:t>Genesis 5:24. {UL 228.1}</w:t>
      </w:r>
    </w:p>
    <w:p w14:paraId="79F6FE09" w14:textId="77777777" w:rsidR="00E512B7" w:rsidRPr="000E1129" w:rsidRDefault="00E512B7" w:rsidP="000E1129">
      <w:pPr>
        <w:spacing w:after="0"/>
        <w:jc w:val="center"/>
        <w:rPr>
          <w:rFonts w:ascii="Arial" w:eastAsia="Times New Roman" w:hAnsi="Arial" w:cs="Arial"/>
          <w:b/>
          <w:szCs w:val="24"/>
        </w:rPr>
      </w:pPr>
    </w:p>
    <w:p w14:paraId="137C8E8B" w14:textId="77777777" w:rsidR="000E1129" w:rsidRDefault="0061492D" w:rsidP="0061492D">
      <w:pPr>
        <w:spacing w:after="0"/>
        <w:jc w:val="both"/>
        <w:rPr>
          <w:rFonts w:ascii="Arial" w:eastAsia="Times New Roman" w:hAnsi="Arial" w:cs="Arial"/>
          <w:sz w:val="24"/>
          <w:szCs w:val="24"/>
        </w:rPr>
      </w:pPr>
      <w:r>
        <w:rPr>
          <w:rFonts w:ascii="Arial" w:eastAsia="Times New Roman" w:hAnsi="Arial" w:cs="Arial"/>
          <w:sz w:val="24"/>
          <w:szCs w:val="24"/>
        </w:rPr>
        <w:tab/>
      </w:r>
      <w:r w:rsidR="000E1129" w:rsidRPr="00E512B7">
        <w:rPr>
          <w:rFonts w:ascii="Arial" w:eastAsia="Times New Roman" w:hAnsi="Arial" w:cs="Arial"/>
          <w:sz w:val="24"/>
          <w:szCs w:val="24"/>
        </w:rPr>
        <w:t xml:space="preserve">God had a church when Adam and Eve and Abel accepted and hailed with joy the good news that Jesus was their Redeemer. These realized as fully then as we realize now the promise of the presence of God in their midst. Wherever Enoch found one or two who were willing to hear the message he had for them, Jesus joined with them in their worship of God. In Enoch’s day there were some among the wicked inhabitants of earth who believed. </w:t>
      </w:r>
      <w:r w:rsidR="000E1129" w:rsidRPr="00414D74">
        <w:rPr>
          <w:rFonts w:ascii="Arial" w:eastAsia="Times New Roman" w:hAnsi="Arial" w:cs="Arial"/>
          <w:b/>
          <w:sz w:val="24"/>
          <w:szCs w:val="24"/>
          <w:u w:val="single"/>
        </w:rPr>
        <w:t>The Lord never yet has left His faithful few without His presence nor the world without a witness.</w:t>
      </w:r>
      <w:r w:rsidR="000E1129" w:rsidRPr="00E512B7">
        <w:rPr>
          <w:rFonts w:ascii="Arial" w:eastAsia="Times New Roman" w:hAnsi="Arial" w:cs="Arial"/>
          <w:sz w:val="24"/>
          <w:szCs w:val="24"/>
        </w:rPr>
        <w:t xml:space="preserve"> {UL 228.2}</w:t>
      </w:r>
    </w:p>
    <w:p w14:paraId="2C7513EF" w14:textId="77777777" w:rsidR="0061492D" w:rsidRPr="00E512B7" w:rsidRDefault="0061492D" w:rsidP="0061492D">
      <w:pPr>
        <w:spacing w:after="0"/>
        <w:jc w:val="both"/>
        <w:rPr>
          <w:rFonts w:ascii="Arial" w:eastAsia="Times New Roman" w:hAnsi="Arial" w:cs="Arial"/>
          <w:sz w:val="24"/>
          <w:szCs w:val="24"/>
        </w:rPr>
      </w:pPr>
    </w:p>
    <w:p w14:paraId="228A7C76" w14:textId="77777777" w:rsidR="000E1129" w:rsidRDefault="0061492D" w:rsidP="0061492D">
      <w:pPr>
        <w:spacing w:after="0"/>
        <w:jc w:val="both"/>
        <w:rPr>
          <w:rFonts w:ascii="Arial" w:eastAsia="Times New Roman" w:hAnsi="Arial" w:cs="Arial"/>
          <w:sz w:val="24"/>
          <w:szCs w:val="24"/>
        </w:rPr>
      </w:pPr>
      <w:r>
        <w:rPr>
          <w:rFonts w:ascii="Arial" w:eastAsia="Times New Roman" w:hAnsi="Arial" w:cs="Arial"/>
          <w:sz w:val="24"/>
          <w:szCs w:val="24"/>
        </w:rPr>
        <w:tab/>
      </w:r>
      <w:r w:rsidR="000E1129" w:rsidRPr="00414D74">
        <w:rPr>
          <w:rFonts w:ascii="Arial" w:eastAsia="Times New Roman" w:hAnsi="Arial" w:cs="Arial"/>
          <w:b/>
          <w:sz w:val="24"/>
          <w:szCs w:val="24"/>
        </w:rPr>
        <w:t>Enoch was a public teacher of the truth in the age in which he lived.</w:t>
      </w:r>
      <w:r w:rsidR="000E1129" w:rsidRPr="00E512B7">
        <w:rPr>
          <w:rFonts w:ascii="Arial" w:eastAsia="Times New Roman" w:hAnsi="Arial" w:cs="Arial"/>
          <w:sz w:val="24"/>
          <w:szCs w:val="24"/>
        </w:rPr>
        <w:t xml:space="preserve"> </w:t>
      </w:r>
      <w:r w:rsidR="000E1129" w:rsidRPr="00414D74">
        <w:rPr>
          <w:rFonts w:ascii="Arial" w:eastAsia="Times New Roman" w:hAnsi="Arial" w:cs="Arial"/>
          <w:sz w:val="24"/>
          <w:szCs w:val="24"/>
          <w:highlight w:val="green"/>
        </w:rPr>
        <w:t>He taught the truth; he lived the truth; and the character of the teacher who walked with God was in every way harmonious with the greatness and sacredness of his mission.</w:t>
      </w:r>
      <w:r w:rsidR="000E1129" w:rsidRPr="00E512B7">
        <w:rPr>
          <w:rFonts w:ascii="Arial" w:eastAsia="Times New Roman" w:hAnsi="Arial" w:cs="Arial"/>
          <w:sz w:val="24"/>
          <w:szCs w:val="24"/>
        </w:rPr>
        <w:t xml:space="preserve"> </w:t>
      </w:r>
      <w:r w:rsidR="000E1129" w:rsidRPr="00414D74">
        <w:rPr>
          <w:rFonts w:ascii="Arial" w:eastAsia="Times New Roman" w:hAnsi="Arial" w:cs="Arial"/>
          <w:sz w:val="24"/>
          <w:szCs w:val="24"/>
          <w:u w:val="single"/>
        </w:rPr>
        <w:t xml:space="preserve">Enoch was a prophet who spake as he was moved by the Holy Ghost. He was a light amid the moral darkness, a pattern man, a man who walked with God, being obedient to God’s law—that law which Satan had refused to obey, which Adam had transgressed, which Abel obeyed, and because of his obedience was murdered. </w:t>
      </w:r>
      <w:r w:rsidR="000E1129" w:rsidRPr="00E512B7">
        <w:rPr>
          <w:rFonts w:ascii="Arial" w:eastAsia="Times New Roman" w:hAnsi="Arial" w:cs="Arial"/>
          <w:sz w:val="24"/>
          <w:szCs w:val="24"/>
        </w:rPr>
        <w:t>And now God would demonstrate to the universe the falsity of Satan’s charge that man cannot keep God’s law. He would demonstrate that though man had sinned, he could so relate himself to God that he would have the mind and spirit of God and would be a representative symbol of Christ. This holy man was selected of God to denounce the wickedness of the world, and to evidence to the world that it is possible for men to keep all the law of God.... {UL 228.3}</w:t>
      </w:r>
    </w:p>
    <w:p w14:paraId="35D57D08" w14:textId="77777777" w:rsidR="0061492D" w:rsidRPr="00E512B7" w:rsidRDefault="0061492D" w:rsidP="0061492D">
      <w:pPr>
        <w:spacing w:after="0"/>
        <w:jc w:val="both"/>
        <w:rPr>
          <w:rFonts w:ascii="Arial" w:eastAsia="Times New Roman" w:hAnsi="Arial" w:cs="Arial"/>
          <w:sz w:val="24"/>
          <w:szCs w:val="24"/>
        </w:rPr>
      </w:pPr>
    </w:p>
    <w:p w14:paraId="5A2A5E4B" w14:textId="77777777" w:rsidR="000E1129" w:rsidRPr="00E512B7" w:rsidRDefault="0061492D" w:rsidP="0061492D">
      <w:pPr>
        <w:spacing w:after="0"/>
        <w:jc w:val="both"/>
        <w:rPr>
          <w:rFonts w:ascii="Arial" w:eastAsia="Times New Roman" w:hAnsi="Arial" w:cs="Arial"/>
          <w:sz w:val="24"/>
          <w:szCs w:val="24"/>
        </w:rPr>
      </w:pPr>
      <w:r>
        <w:rPr>
          <w:rFonts w:ascii="Arial" w:eastAsia="Times New Roman" w:hAnsi="Arial" w:cs="Arial"/>
          <w:sz w:val="24"/>
          <w:szCs w:val="24"/>
        </w:rPr>
        <w:tab/>
      </w:r>
      <w:r w:rsidR="000E1129" w:rsidRPr="00414D74">
        <w:rPr>
          <w:rFonts w:ascii="Arial" w:eastAsia="Times New Roman" w:hAnsi="Arial" w:cs="Arial"/>
          <w:b/>
          <w:sz w:val="24"/>
          <w:szCs w:val="24"/>
        </w:rPr>
        <w:t>Enoch not only meditated and prayed, and put on the armor of watchfulness, but he came forth from his pleadings with God to plead with his fellow men</w:t>
      </w:r>
      <w:r w:rsidR="000E1129" w:rsidRPr="00414D74">
        <w:rPr>
          <w:rFonts w:ascii="Arial" w:eastAsia="Times New Roman" w:hAnsi="Arial" w:cs="Arial"/>
          <w:sz w:val="24"/>
          <w:szCs w:val="24"/>
          <w:highlight w:val="green"/>
        </w:rPr>
        <w:t>. He did not mask the truth to find favor with unbelievers, thus neglecting their souls.</w:t>
      </w:r>
      <w:r w:rsidR="000E1129" w:rsidRPr="00E512B7">
        <w:rPr>
          <w:rFonts w:ascii="Arial" w:eastAsia="Times New Roman" w:hAnsi="Arial" w:cs="Arial"/>
          <w:sz w:val="24"/>
          <w:szCs w:val="24"/>
        </w:rPr>
        <w:t xml:space="preserve"> </w:t>
      </w:r>
      <w:r w:rsidR="000E1129" w:rsidRPr="00414D74">
        <w:rPr>
          <w:rFonts w:ascii="Arial" w:eastAsia="Times New Roman" w:hAnsi="Arial" w:cs="Arial"/>
          <w:b/>
          <w:sz w:val="24"/>
          <w:szCs w:val="24"/>
        </w:rPr>
        <w:t>This close connection with God gave him courage to work the works of God.</w:t>
      </w:r>
      <w:r w:rsidR="000E1129" w:rsidRPr="00E512B7">
        <w:rPr>
          <w:rFonts w:ascii="Arial" w:eastAsia="Times New Roman" w:hAnsi="Arial" w:cs="Arial"/>
          <w:sz w:val="24"/>
          <w:szCs w:val="24"/>
        </w:rPr>
        <w:t xml:space="preserve"> Enoch walked with God and “had the testimony that his ways pleased God.” This is the privilege of every believer today. It is man dwelling with God, and God taking up His abode with man. “I in them, and thou in me,” says Jesus. To walk with God and have the witness that their ways please Him is an experience not to be confined to Enoch, to Elijah, to patriarchs, to prophets, to apostles, and to martyrs. </w:t>
      </w:r>
      <w:r w:rsidR="000E1129" w:rsidRPr="00414D74">
        <w:rPr>
          <w:rFonts w:ascii="Arial" w:eastAsia="Times New Roman" w:hAnsi="Arial" w:cs="Arial"/>
          <w:b/>
          <w:sz w:val="24"/>
          <w:szCs w:val="24"/>
        </w:rPr>
        <w:t xml:space="preserve">It is not only the privilege but the duty of every follower of Christ to have Jesus enshrined in the heart, to carry Him with them in their lives; and they will indeed be fruit-bearing </w:t>
      </w:r>
      <w:proofErr w:type="gramStart"/>
      <w:r w:rsidR="000E1129" w:rsidRPr="00414D74">
        <w:rPr>
          <w:rFonts w:ascii="Arial" w:eastAsia="Times New Roman" w:hAnsi="Arial" w:cs="Arial"/>
          <w:b/>
          <w:sz w:val="24"/>
          <w:szCs w:val="24"/>
        </w:rPr>
        <w:t>trees</w:t>
      </w:r>
      <w:r w:rsidR="000E1129" w:rsidRPr="00E512B7">
        <w:rPr>
          <w:rFonts w:ascii="Arial" w:eastAsia="Times New Roman" w:hAnsi="Arial" w:cs="Arial"/>
          <w:sz w:val="24"/>
          <w:szCs w:val="24"/>
        </w:rPr>
        <w:t>.—</w:t>
      </w:r>
      <w:proofErr w:type="gramEnd"/>
      <w:r w:rsidR="000E1129" w:rsidRPr="00E512B7">
        <w:rPr>
          <w:rFonts w:ascii="Arial" w:eastAsia="Times New Roman" w:hAnsi="Arial" w:cs="Arial"/>
          <w:sz w:val="24"/>
          <w:szCs w:val="24"/>
        </w:rPr>
        <w:t>Manuscript 43, August 2, 1900, “The Prophet Enoch.” {UL 228.4}</w:t>
      </w:r>
    </w:p>
    <w:p w14:paraId="26703A8A" w14:textId="77777777" w:rsidR="00F972C1" w:rsidRDefault="00F972C1" w:rsidP="000E1129">
      <w:pPr>
        <w:spacing w:after="0"/>
        <w:jc w:val="center"/>
      </w:pPr>
    </w:p>
    <w:sectPr w:rsidR="00F972C1"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41FE9" w14:textId="77777777" w:rsidR="00365601" w:rsidRDefault="00365601" w:rsidP="000E1129">
      <w:pPr>
        <w:spacing w:after="0"/>
      </w:pPr>
      <w:r>
        <w:separator/>
      </w:r>
    </w:p>
  </w:endnote>
  <w:endnote w:type="continuationSeparator" w:id="0">
    <w:p w14:paraId="52BD4499" w14:textId="77777777" w:rsidR="00365601" w:rsidRDefault="00365601" w:rsidP="000E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7C719" w14:textId="77777777" w:rsidR="00365601" w:rsidRDefault="00365601" w:rsidP="000E1129">
      <w:pPr>
        <w:spacing w:after="0"/>
      </w:pPr>
      <w:r>
        <w:separator/>
      </w:r>
    </w:p>
  </w:footnote>
  <w:footnote w:type="continuationSeparator" w:id="0">
    <w:p w14:paraId="5922C469" w14:textId="77777777" w:rsidR="00365601" w:rsidRDefault="00365601" w:rsidP="000E1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1041" w14:textId="77777777" w:rsidR="000E1129" w:rsidRPr="000D0E10" w:rsidRDefault="000E1129" w:rsidP="000E112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74E668A6" w14:textId="77777777" w:rsidR="000E1129" w:rsidRDefault="000E1129" w:rsidP="000E1129">
    <w:pPr>
      <w:tabs>
        <w:tab w:val="center" w:pos="4680"/>
        <w:tab w:val="right" w:pos="9360"/>
      </w:tabs>
      <w:spacing w:after="0"/>
      <w:rPr>
        <w:rFonts w:ascii="Century" w:hAnsi="Century"/>
      </w:rPr>
    </w:pPr>
    <w:r w:rsidRPr="000D0E10">
      <w:rPr>
        <w:rFonts w:ascii="Century" w:hAnsi="Century"/>
      </w:rPr>
      <w:t>Written by Ellen G. White</w:t>
    </w:r>
  </w:p>
  <w:p w14:paraId="46499CBE" w14:textId="77777777" w:rsidR="000E1129" w:rsidRPr="000E1129" w:rsidRDefault="000E1129" w:rsidP="000E1129">
    <w:pPr>
      <w:tabs>
        <w:tab w:val="center" w:pos="4680"/>
        <w:tab w:val="right" w:pos="9360"/>
      </w:tabs>
      <w:spacing w:after="0"/>
      <w:rPr>
        <w:rFonts w:ascii="Century" w:hAnsi="Century"/>
      </w:rPr>
    </w:pPr>
    <w:r>
      <w:rPr>
        <w:rFonts w:ascii="Century" w:hAnsi="Century"/>
      </w:rPr>
      <w:t>Friday, March 5, 2021</w:t>
    </w:r>
  </w:p>
  <w:p w14:paraId="110F095B" w14:textId="77777777" w:rsidR="00081DBA" w:rsidRDefault="00365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129"/>
    <w:rsid w:val="000E1129"/>
    <w:rsid w:val="001D45AE"/>
    <w:rsid w:val="00365601"/>
    <w:rsid w:val="00414D74"/>
    <w:rsid w:val="00415923"/>
    <w:rsid w:val="0061492D"/>
    <w:rsid w:val="007767F3"/>
    <w:rsid w:val="00CB0C7C"/>
    <w:rsid w:val="00E47C84"/>
    <w:rsid w:val="00E512B7"/>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3C9"/>
  <w15:docId w15:val="{B38B64A6-C388-4002-B352-BFFA9D98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2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129"/>
    <w:pPr>
      <w:tabs>
        <w:tab w:val="center" w:pos="4680"/>
        <w:tab w:val="right" w:pos="9360"/>
      </w:tabs>
      <w:spacing w:after="0"/>
    </w:pPr>
  </w:style>
  <w:style w:type="character" w:customStyle="1" w:styleId="HeaderChar">
    <w:name w:val="Header Char"/>
    <w:basedOn w:val="DefaultParagraphFont"/>
    <w:link w:val="Header"/>
    <w:uiPriority w:val="99"/>
    <w:rsid w:val="000E1129"/>
  </w:style>
  <w:style w:type="paragraph" w:styleId="Footer">
    <w:name w:val="footer"/>
    <w:basedOn w:val="Normal"/>
    <w:link w:val="FooterChar"/>
    <w:uiPriority w:val="99"/>
    <w:semiHidden/>
    <w:unhideWhenUsed/>
    <w:rsid w:val="000E1129"/>
    <w:pPr>
      <w:tabs>
        <w:tab w:val="center" w:pos="4680"/>
        <w:tab w:val="right" w:pos="9360"/>
      </w:tabs>
      <w:spacing w:after="0"/>
    </w:pPr>
  </w:style>
  <w:style w:type="character" w:customStyle="1" w:styleId="FooterChar">
    <w:name w:val="Footer Char"/>
    <w:basedOn w:val="DefaultParagraphFont"/>
    <w:link w:val="Footer"/>
    <w:uiPriority w:val="99"/>
    <w:semiHidden/>
    <w:rsid w:val="000E1129"/>
  </w:style>
  <w:style w:type="paragraph" w:styleId="BalloonText">
    <w:name w:val="Balloon Text"/>
    <w:basedOn w:val="Normal"/>
    <w:link w:val="BalloonTextChar"/>
    <w:uiPriority w:val="99"/>
    <w:semiHidden/>
    <w:unhideWhenUsed/>
    <w:rsid w:val="000E11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6350">
      <w:bodyDiv w:val="1"/>
      <w:marLeft w:val="0"/>
      <w:marRight w:val="0"/>
      <w:marTop w:val="0"/>
      <w:marBottom w:val="0"/>
      <w:divBdr>
        <w:top w:val="none" w:sz="0" w:space="0" w:color="auto"/>
        <w:left w:val="none" w:sz="0" w:space="0" w:color="auto"/>
        <w:bottom w:val="none" w:sz="0" w:space="0" w:color="auto"/>
        <w:right w:val="none" w:sz="0" w:space="0" w:color="auto"/>
      </w:divBdr>
      <w:divsChild>
        <w:div w:id="2007661856">
          <w:marLeft w:val="0"/>
          <w:marRight w:val="0"/>
          <w:marTop w:val="0"/>
          <w:marBottom w:val="0"/>
          <w:divBdr>
            <w:top w:val="none" w:sz="0" w:space="0" w:color="auto"/>
            <w:left w:val="none" w:sz="0" w:space="0" w:color="auto"/>
            <w:bottom w:val="none" w:sz="0" w:space="0" w:color="auto"/>
            <w:right w:val="none" w:sz="0" w:space="0" w:color="auto"/>
          </w:divBdr>
          <w:divsChild>
            <w:div w:id="1131437159">
              <w:marLeft w:val="0"/>
              <w:marRight w:val="0"/>
              <w:marTop w:val="0"/>
              <w:marBottom w:val="0"/>
              <w:divBdr>
                <w:top w:val="none" w:sz="0" w:space="0" w:color="auto"/>
                <w:left w:val="none" w:sz="0" w:space="0" w:color="auto"/>
                <w:bottom w:val="none" w:sz="0" w:space="0" w:color="auto"/>
                <w:right w:val="none" w:sz="0" w:space="0" w:color="auto"/>
              </w:divBdr>
            </w:div>
          </w:divsChild>
        </w:div>
        <w:div w:id="1204101201">
          <w:marLeft w:val="0"/>
          <w:marRight w:val="0"/>
          <w:marTop w:val="0"/>
          <w:marBottom w:val="0"/>
          <w:divBdr>
            <w:top w:val="none" w:sz="0" w:space="0" w:color="auto"/>
            <w:left w:val="none" w:sz="0" w:space="0" w:color="auto"/>
            <w:bottom w:val="none" w:sz="0" w:space="0" w:color="auto"/>
            <w:right w:val="none" w:sz="0" w:space="0" w:color="auto"/>
          </w:divBdr>
          <w:divsChild>
            <w:div w:id="1526208285">
              <w:marLeft w:val="0"/>
              <w:marRight w:val="0"/>
              <w:marTop w:val="0"/>
              <w:marBottom w:val="0"/>
              <w:divBdr>
                <w:top w:val="none" w:sz="0" w:space="0" w:color="auto"/>
                <w:left w:val="none" w:sz="0" w:space="0" w:color="auto"/>
                <w:bottom w:val="none" w:sz="0" w:space="0" w:color="auto"/>
                <w:right w:val="none" w:sz="0" w:space="0" w:color="auto"/>
              </w:divBdr>
            </w:div>
          </w:divsChild>
        </w:div>
        <w:div w:id="1510363472">
          <w:marLeft w:val="0"/>
          <w:marRight w:val="0"/>
          <w:marTop w:val="0"/>
          <w:marBottom w:val="0"/>
          <w:divBdr>
            <w:top w:val="none" w:sz="0" w:space="0" w:color="auto"/>
            <w:left w:val="none" w:sz="0" w:space="0" w:color="auto"/>
            <w:bottom w:val="none" w:sz="0" w:space="0" w:color="auto"/>
            <w:right w:val="none" w:sz="0" w:space="0" w:color="auto"/>
          </w:divBdr>
          <w:divsChild>
            <w:div w:id="1410425348">
              <w:marLeft w:val="0"/>
              <w:marRight w:val="0"/>
              <w:marTop w:val="0"/>
              <w:marBottom w:val="0"/>
              <w:divBdr>
                <w:top w:val="none" w:sz="0" w:space="0" w:color="auto"/>
                <w:left w:val="none" w:sz="0" w:space="0" w:color="auto"/>
                <w:bottom w:val="none" w:sz="0" w:space="0" w:color="auto"/>
                <w:right w:val="none" w:sz="0" w:space="0" w:color="auto"/>
              </w:divBdr>
            </w:div>
          </w:divsChild>
        </w:div>
        <w:div w:id="392429677">
          <w:marLeft w:val="0"/>
          <w:marRight w:val="0"/>
          <w:marTop w:val="0"/>
          <w:marBottom w:val="0"/>
          <w:divBdr>
            <w:top w:val="none" w:sz="0" w:space="0" w:color="auto"/>
            <w:left w:val="none" w:sz="0" w:space="0" w:color="auto"/>
            <w:bottom w:val="none" w:sz="0" w:space="0" w:color="auto"/>
            <w:right w:val="none" w:sz="0" w:space="0" w:color="auto"/>
          </w:divBdr>
          <w:divsChild>
            <w:div w:id="358816577">
              <w:marLeft w:val="0"/>
              <w:marRight w:val="0"/>
              <w:marTop w:val="0"/>
              <w:marBottom w:val="0"/>
              <w:divBdr>
                <w:top w:val="none" w:sz="0" w:space="0" w:color="auto"/>
                <w:left w:val="none" w:sz="0" w:space="0" w:color="auto"/>
                <w:bottom w:val="none" w:sz="0" w:space="0" w:color="auto"/>
                <w:right w:val="none" w:sz="0" w:space="0" w:color="auto"/>
              </w:divBdr>
            </w:div>
          </w:divsChild>
        </w:div>
        <w:div w:id="509443945">
          <w:marLeft w:val="0"/>
          <w:marRight w:val="0"/>
          <w:marTop w:val="0"/>
          <w:marBottom w:val="0"/>
          <w:divBdr>
            <w:top w:val="none" w:sz="0" w:space="0" w:color="auto"/>
            <w:left w:val="none" w:sz="0" w:space="0" w:color="auto"/>
            <w:bottom w:val="none" w:sz="0" w:space="0" w:color="auto"/>
            <w:right w:val="none" w:sz="0" w:space="0" w:color="auto"/>
          </w:divBdr>
          <w:divsChild>
            <w:div w:id="1312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0873">
      <w:bodyDiv w:val="1"/>
      <w:marLeft w:val="0"/>
      <w:marRight w:val="0"/>
      <w:marTop w:val="0"/>
      <w:marBottom w:val="0"/>
      <w:divBdr>
        <w:top w:val="none" w:sz="0" w:space="0" w:color="auto"/>
        <w:left w:val="none" w:sz="0" w:space="0" w:color="auto"/>
        <w:bottom w:val="none" w:sz="0" w:space="0" w:color="auto"/>
        <w:right w:val="none" w:sz="0" w:space="0" w:color="auto"/>
      </w:divBdr>
      <w:divsChild>
        <w:div w:id="164251846">
          <w:marLeft w:val="0"/>
          <w:marRight w:val="0"/>
          <w:marTop w:val="0"/>
          <w:marBottom w:val="0"/>
          <w:divBdr>
            <w:top w:val="none" w:sz="0" w:space="0" w:color="auto"/>
            <w:left w:val="none" w:sz="0" w:space="0" w:color="auto"/>
            <w:bottom w:val="none" w:sz="0" w:space="0" w:color="auto"/>
            <w:right w:val="none" w:sz="0" w:space="0" w:color="auto"/>
          </w:divBdr>
          <w:divsChild>
            <w:div w:id="1913077578">
              <w:marLeft w:val="0"/>
              <w:marRight w:val="0"/>
              <w:marTop w:val="0"/>
              <w:marBottom w:val="0"/>
              <w:divBdr>
                <w:top w:val="none" w:sz="0" w:space="0" w:color="auto"/>
                <w:left w:val="none" w:sz="0" w:space="0" w:color="auto"/>
                <w:bottom w:val="none" w:sz="0" w:space="0" w:color="auto"/>
                <w:right w:val="none" w:sz="0" w:space="0" w:color="auto"/>
              </w:divBdr>
            </w:div>
          </w:divsChild>
        </w:div>
        <w:div w:id="1983844655">
          <w:marLeft w:val="0"/>
          <w:marRight w:val="0"/>
          <w:marTop w:val="0"/>
          <w:marBottom w:val="0"/>
          <w:divBdr>
            <w:top w:val="none" w:sz="0" w:space="0" w:color="auto"/>
            <w:left w:val="none" w:sz="0" w:space="0" w:color="auto"/>
            <w:bottom w:val="none" w:sz="0" w:space="0" w:color="auto"/>
            <w:right w:val="none" w:sz="0" w:space="0" w:color="auto"/>
          </w:divBdr>
          <w:divsChild>
            <w:div w:id="2046907181">
              <w:marLeft w:val="0"/>
              <w:marRight w:val="0"/>
              <w:marTop w:val="0"/>
              <w:marBottom w:val="0"/>
              <w:divBdr>
                <w:top w:val="none" w:sz="0" w:space="0" w:color="auto"/>
                <w:left w:val="none" w:sz="0" w:space="0" w:color="auto"/>
                <w:bottom w:val="none" w:sz="0" w:space="0" w:color="auto"/>
                <w:right w:val="none" w:sz="0" w:space="0" w:color="auto"/>
              </w:divBdr>
            </w:div>
          </w:divsChild>
        </w:div>
        <w:div w:id="930628699">
          <w:marLeft w:val="0"/>
          <w:marRight w:val="0"/>
          <w:marTop w:val="0"/>
          <w:marBottom w:val="0"/>
          <w:divBdr>
            <w:top w:val="none" w:sz="0" w:space="0" w:color="auto"/>
            <w:left w:val="none" w:sz="0" w:space="0" w:color="auto"/>
            <w:bottom w:val="none" w:sz="0" w:space="0" w:color="auto"/>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
          </w:divsChild>
        </w:div>
        <w:div w:id="1334146277">
          <w:marLeft w:val="0"/>
          <w:marRight w:val="0"/>
          <w:marTop w:val="0"/>
          <w:marBottom w:val="0"/>
          <w:divBdr>
            <w:top w:val="none" w:sz="0" w:space="0" w:color="auto"/>
            <w:left w:val="none" w:sz="0" w:space="0" w:color="auto"/>
            <w:bottom w:val="none" w:sz="0" w:space="0" w:color="auto"/>
            <w:right w:val="none" w:sz="0" w:space="0" w:color="auto"/>
          </w:divBdr>
          <w:divsChild>
            <w:div w:id="2138525036">
              <w:marLeft w:val="0"/>
              <w:marRight w:val="0"/>
              <w:marTop w:val="0"/>
              <w:marBottom w:val="0"/>
              <w:divBdr>
                <w:top w:val="none" w:sz="0" w:space="0" w:color="auto"/>
                <w:left w:val="none" w:sz="0" w:space="0" w:color="auto"/>
                <w:bottom w:val="none" w:sz="0" w:space="0" w:color="auto"/>
                <w:right w:val="none" w:sz="0" w:space="0" w:color="auto"/>
              </w:divBdr>
            </w:div>
          </w:divsChild>
        </w:div>
        <w:div w:id="1623145768">
          <w:marLeft w:val="0"/>
          <w:marRight w:val="0"/>
          <w:marTop w:val="0"/>
          <w:marBottom w:val="0"/>
          <w:divBdr>
            <w:top w:val="none" w:sz="0" w:space="0" w:color="auto"/>
            <w:left w:val="none" w:sz="0" w:space="0" w:color="auto"/>
            <w:bottom w:val="none" w:sz="0" w:space="0" w:color="auto"/>
            <w:right w:val="none" w:sz="0" w:space="0" w:color="auto"/>
          </w:divBdr>
          <w:divsChild>
            <w:div w:id="434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2021-02-17T01:20:00Z</dcterms:created>
  <dcterms:modified xsi:type="dcterms:W3CDTF">2021-02-17T01:20:00Z</dcterms:modified>
</cp:coreProperties>
</file>