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342" w:rsidRDefault="00551342" w:rsidP="00551342">
      <w:pPr>
        <w:spacing w:line="1035" w:lineRule="atLeast"/>
        <w:jc w:val="center"/>
      </w:pPr>
      <w:r>
        <w:rPr>
          <w:rFonts w:ascii="Georgia" w:eastAsia="Times New Roman" w:hAnsi="Georgia" w:cs="Arial"/>
          <w:i/>
          <w:iCs/>
          <w:color w:val="13068C"/>
          <w:sz w:val="39"/>
          <w:szCs w:val="39"/>
        </w:rPr>
        <w:t>Follow Christ’s Example of Sacrifice</w:t>
      </w:r>
    </w:p>
    <w:p w:rsidR="00551342" w:rsidRDefault="00551342" w:rsidP="00551342">
      <w:pPr>
        <w:spacing w:after="0"/>
        <w:jc w:val="center"/>
        <w:rPr>
          <w:rFonts w:ascii="Arial" w:eastAsia="Times New Roman" w:hAnsi="Arial" w:cs="Arial"/>
          <w:b/>
          <w:szCs w:val="24"/>
        </w:rPr>
      </w:pPr>
      <w:r w:rsidRPr="00551342">
        <w:rPr>
          <w:rFonts w:ascii="Arial" w:eastAsia="Times New Roman" w:hAnsi="Arial" w:cs="Arial"/>
          <w:b/>
          <w:szCs w:val="24"/>
        </w:rPr>
        <w:t xml:space="preserve">Take my yoke upon you, and learn of me; for I am meek and lowly in heart: </w:t>
      </w:r>
    </w:p>
    <w:p w:rsidR="00551342" w:rsidRDefault="00551342" w:rsidP="00551342">
      <w:pPr>
        <w:spacing w:after="0"/>
        <w:jc w:val="center"/>
        <w:rPr>
          <w:rFonts w:ascii="Arial" w:eastAsia="Times New Roman" w:hAnsi="Arial" w:cs="Arial"/>
          <w:b/>
          <w:szCs w:val="24"/>
        </w:rPr>
      </w:pPr>
      <w:r w:rsidRPr="00551342">
        <w:rPr>
          <w:rFonts w:ascii="Arial" w:eastAsia="Times New Roman" w:hAnsi="Arial" w:cs="Arial"/>
          <w:b/>
          <w:szCs w:val="24"/>
        </w:rPr>
        <w:t xml:space="preserve">and ye shall find rest unto your souls. </w:t>
      </w:r>
    </w:p>
    <w:p w:rsidR="00551342" w:rsidRDefault="00551342" w:rsidP="00551342">
      <w:pPr>
        <w:spacing w:after="0"/>
        <w:jc w:val="center"/>
        <w:rPr>
          <w:rFonts w:ascii="Arial" w:eastAsia="Times New Roman" w:hAnsi="Arial" w:cs="Arial"/>
          <w:b/>
          <w:szCs w:val="24"/>
        </w:rPr>
      </w:pPr>
      <w:r w:rsidRPr="007E5773">
        <w:rPr>
          <w:rFonts w:ascii="Arial" w:eastAsia="Times New Roman" w:hAnsi="Arial" w:cs="Arial"/>
          <w:b/>
          <w:color w:val="008200"/>
          <w:szCs w:val="24"/>
        </w:rPr>
        <w:t>Matthew 11:29</w:t>
      </w:r>
      <w:r w:rsidRPr="00551342">
        <w:rPr>
          <w:rFonts w:ascii="Arial" w:eastAsia="Times New Roman" w:hAnsi="Arial" w:cs="Arial"/>
          <w:b/>
          <w:szCs w:val="24"/>
        </w:rPr>
        <w:t xml:space="preserve">. </w:t>
      </w:r>
      <w:r w:rsidRPr="007E5773">
        <w:rPr>
          <w:rFonts w:ascii="Arial" w:eastAsia="Times New Roman" w:hAnsi="Arial" w:cs="Arial"/>
          <w:b/>
          <w:color w:val="CC0097"/>
          <w:szCs w:val="24"/>
        </w:rPr>
        <w:t>{UL 235.1}</w:t>
      </w:r>
    </w:p>
    <w:p w:rsidR="00551342" w:rsidRPr="00551342" w:rsidRDefault="00551342" w:rsidP="00551342">
      <w:pPr>
        <w:spacing w:after="0"/>
        <w:jc w:val="center"/>
        <w:rPr>
          <w:rFonts w:ascii="Arial" w:eastAsia="Times New Roman" w:hAnsi="Arial" w:cs="Arial"/>
          <w:b/>
          <w:szCs w:val="24"/>
        </w:rPr>
      </w:pPr>
    </w:p>
    <w:p w:rsidR="00551342" w:rsidRDefault="00551342" w:rsidP="00551342">
      <w:pPr>
        <w:spacing w:after="0"/>
        <w:rPr>
          <w:rFonts w:ascii="Arial" w:eastAsia="Times New Roman" w:hAnsi="Arial" w:cs="Arial"/>
          <w:sz w:val="24"/>
          <w:szCs w:val="24"/>
        </w:rPr>
      </w:pPr>
      <w:r>
        <w:rPr>
          <w:rFonts w:ascii="Arial" w:eastAsia="Times New Roman" w:hAnsi="Arial" w:cs="Arial"/>
          <w:sz w:val="24"/>
          <w:szCs w:val="24"/>
        </w:rPr>
        <w:tab/>
      </w:r>
      <w:r w:rsidRPr="00551342">
        <w:rPr>
          <w:rFonts w:ascii="Arial" w:eastAsia="Times New Roman" w:hAnsi="Arial" w:cs="Arial"/>
          <w:sz w:val="24"/>
          <w:szCs w:val="24"/>
        </w:rPr>
        <w:t xml:space="preserve">Those who would at last be received into heaven as members of the royal family must here give themselves, body, soul, and spirit, to the service of Him who paid the price of their redemption. All that we have and are belongs to the Lord. “Ye are not your own,” the apostle declares. “For ye are bought with a price: therefore glorify God in your body, and in your spirit, which are God’s” (1 Corinthians 6:19, 20).... </w:t>
      </w:r>
      <w:r w:rsidRPr="007E5773">
        <w:rPr>
          <w:rFonts w:ascii="Arial" w:eastAsia="Times New Roman" w:hAnsi="Arial" w:cs="Arial"/>
          <w:color w:val="CC0097"/>
          <w:sz w:val="24"/>
          <w:szCs w:val="24"/>
        </w:rPr>
        <w:t>{UL 235.2}</w:t>
      </w:r>
    </w:p>
    <w:p w:rsidR="00551342" w:rsidRPr="00551342" w:rsidRDefault="00551342" w:rsidP="00551342">
      <w:pPr>
        <w:spacing w:after="0"/>
        <w:rPr>
          <w:rFonts w:ascii="Arial" w:eastAsia="Times New Roman" w:hAnsi="Arial" w:cs="Arial"/>
          <w:sz w:val="24"/>
          <w:szCs w:val="24"/>
        </w:rPr>
      </w:pPr>
    </w:p>
    <w:p w:rsidR="00551342" w:rsidRDefault="00551342" w:rsidP="00551342">
      <w:pPr>
        <w:spacing w:after="0"/>
        <w:rPr>
          <w:rFonts w:ascii="Arial" w:eastAsia="Times New Roman" w:hAnsi="Arial" w:cs="Arial"/>
          <w:sz w:val="24"/>
          <w:szCs w:val="24"/>
        </w:rPr>
      </w:pPr>
      <w:r>
        <w:rPr>
          <w:rFonts w:ascii="Arial" w:eastAsia="Times New Roman" w:hAnsi="Arial" w:cs="Arial"/>
          <w:sz w:val="24"/>
          <w:szCs w:val="24"/>
        </w:rPr>
        <w:tab/>
      </w:r>
      <w:r w:rsidRPr="00551342">
        <w:rPr>
          <w:rFonts w:ascii="Arial" w:eastAsia="Times New Roman" w:hAnsi="Arial" w:cs="Arial"/>
          <w:sz w:val="24"/>
          <w:szCs w:val="24"/>
        </w:rPr>
        <w:t xml:space="preserve">Have you consecrated yourself wholly to the Lord? Can He use you as a vessel unto honor? Are you faithfully acting your part in His cause? </w:t>
      </w:r>
      <w:r w:rsidRPr="00474C84">
        <w:rPr>
          <w:rFonts w:ascii="Arial" w:eastAsia="Times New Roman" w:hAnsi="Arial" w:cs="Arial"/>
          <w:b/>
          <w:sz w:val="24"/>
          <w:szCs w:val="24"/>
          <w:u w:val="single"/>
        </w:rPr>
        <w:t>To every man God has given his work. He expects every believer to cooperate with Him in the work of soul-saving.</w:t>
      </w:r>
      <w:r w:rsidRPr="00551342">
        <w:rPr>
          <w:rFonts w:ascii="Arial" w:eastAsia="Times New Roman" w:hAnsi="Arial" w:cs="Arial"/>
          <w:sz w:val="24"/>
          <w:szCs w:val="24"/>
        </w:rPr>
        <w:t xml:space="preserve"> When His cause is suffering for means, how can anyone set a price on his services, refusing to take up the cross daily, and practice self-denial for Christ’s sake? </w:t>
      </w:r>
      <w:r w:rsidRPr="007E5773">
        <w:rPr>
          <w:rFonts w:ascii="Arial" w:eastAsia="Times New Roman" w:hAnsi="Arial" w:cs="Arial"/>
          <w:color w:val="CC0097"/>
          <w:sz w:val="24"/>
          <w:szCs w:val="24"/>
        </w:rPr>
        <w:t>{UL 235.3}</w:t>
      </w:r>
    </w:p>
    <w:p w:rsidR="00551342" w:rsidRPr="00551342" w:rsidRDefault="00551342" w:rsidP="00551342">
      <w:pPr>
        <w:spacing w:after="0"/>
        <w:rPr>
          <w:rFonts w:ascii="Arial" w:eastAsia="Times New Roman" w:hAnsi="Arial" w:cs="Arial"/>
          <w:sz w:val="24"/>
          <w:szCs w:val="24"/>
        </w:rPr>
      </w:pPr>
    </w:p>
    <w:p w:rsidR="00551342" w:rsidRDefault="00551342" w:rsidP="00551342">
      <w:pPr>
        <w:spacing w:after="0"/>
        <w:rPr>
          <w:rFonts w:ascii="Arial" w:eastAsia="Times New Roman" w:hAnsi="Arial" w:cs="Arial"/>
          <w:sz w:val="24"/>
          <w:szCs w:val="24"/>
        </w:rPr>
      </w:pPr>
      <w:r>
        <w:rPr>
          <w:rFonts w:ascii="Arial" w:eastAsia="Times New Roman" w:hAnsi="Arial" w:cs="Arial"/>
          <w:sz w:val="24"/>
          <w:szCs w:val="24"/>
        </w:rPr>
        <w:tab/>
      </w:r>
      <w:r w:rsidRPr="00551342">
        <w:rPr>
          <w:rFonts w:ascii="Arial" w:eastAsia="Times New Roman" w:hAnsi="Arial" w:cs="Arial"/>
          <w:sz w:val="24"/>
          <w:szCs w:val="24"/>
        </w:rPr>
        <w:t>The fulfillment of the promise that we shall be joint-heirs with Christ rests upon our willingness to deny self. When Christ takes possession of His kingdom, it will be those who on this earth have followed Him in self-denial and sacrifice who will receive the reward of everlasting life.</w:t>
      </w:r>
      <w:r w:rsidRPr="007E5773">
        <w:rPr>
          <w:rFonts w:ascii="Arial" w:eastAsia="Times New Roman" w:hAnsi="Arial" w:cs="Arial"/>
          <w:color w:val="CC0097"/>
          <w:sz w:val="24"/>
          <w:szCs w:val="24"/>
        </w:rPr>
        <w:t xml:space="preserve"> {UL 235.4}</w:t>
      </w:r>
    </w:p>
    <w:p w:rsidR="00551342" w:rsidRPr="00551342" w:rsidRDefault="00551342" w:rsidP="00551342">
      <w:pPr>
        <w:spacing w:after="0"/>
        <w:rPr>
          <w:rFonts w:ascii="Arial" w:eastAsia="Times New Roman" w:hAnsi="Arial" w:cs="Arial"/>
          <w:sz w:val="24"/>
          <w:szCs w:val="24"/>
        </w:rPr>
      </w:pPr>
    </w:p>
    <w:p w:rsidR="00551342" w:rsidRPr="007E5773" w:rsidRDefault="00551342" w:rsidP="00551342">
      <w:pPr>
        <w:spacing w:after="0"/>
        <w:rPr>
          <w:rFonts w:ascii="Arial" w:eastAsia="Times New Roman" w:hAnsi="Arial" w:cs="Arial"/>
          <w:color w:val="CC0097"/>
          <w:sz w:val="24"/>
          <w:szCs w:val="24"/>
        </w:rPr>
      </w:pPr>
      <w:r>
        <w:rPr>
          <w:rFonts w:ascii="Arial" w:eastAsia="Times New Roman" w:hAnsi="Arial" w:cs="Arial"/>
          <w:sz w:val="24"/>
          <w:szCs w:val="24"/>
        </w:rPr>
        <w:tab/>
      </w:r>
      <w:r w:rsidRPr="00551342">
        <w:rPr>
          <w:rFonts w:ascii="Arial" w:eastAsia="Times New Roman" w:hAnsi="Arial" w:cs="Arial"/>
          <w:sz w:val="24"/>
          <w:szCs w:val="24"/>
        </w:rPr>
        <w:t xml:space="preserve">Christ’s call to sacrifice and unreserved surrender means crucifixion of self. In order to obey this call, we must have unquestioning faith in Him as the perfect Example, and we must have a clear realization that we are to represent Him to the world. Those who work for Christ are to work in His lines. </w:t>
      </w:r>
      <w:r w:rsidRPr="00474C84">
        <w:rPr>
          <w:rFonts w:ascii="Arial" w:eastAsia="Times New Roman" w:hAnsi="Arial" w:cs="Arial"/>
          <w:sz w:val="24"/>
          <w:szCs w:val="24"/>
          <w:u w:val="single"/>
        </w:rPr>
        <w:t xml:space="preserve">They are to live His life. His call to unreserved surrender is to be to them supreme. </w:t>
      </w:r>
      <w:r w:rsidRPr="00474C84">
        <w:rPr>
          <w:rFonts w:ascii="Arial" w:eastAsia="Times New Roman" w:hAnsi="Arial" w:cs="Arial"/>
          <w:b/>
          <w:sz w:val="24"/>
          <w:szCs w:val="24"/>
        </w:rPr>
        <w:t>They are to allow no earthly tie or interest to prevent them from giving Him the homage of their hearts and the service of their lives</w:t>
      </w:r>
      <w:r w:rsidRPr="00551342">
        <w:rPr>
          <w:rFonts w:ascii="Arial" w:eastAsia="Times New Roman" w:hAnsi="Arial" w:cs="Arial"/>
          <w:sz w:val="24"/>
          <w:szCs w:val="24"/>
        </w:rPr>
        <w:t xml:space="preserve">. Earnestly and untiringly they are to labor with God to save perishing souls from the power of the tempter. </w:t>
      </w:r>
      <w:r w:rsidRPr="007E5773">
        <w:rPr>
          <w:rFonts w:ascii="Arial" w:eastAsia="Times New Roman" w:hAnsi="Arial" w:cs="Arial"/>
          <w:color w:val="CC0097"/>
          <w:sz w:val="24"/>
          <w:szCs w:val="24"/>
        </w:rPr>
        <w:t>{UL 235.5}</w:t>
      </w:r>
    </w:p>
    <w:p w:rsidR="00551342" w:rsidRPr="00551342" w:rsidRDefault="00551342" w:rsidP="00551342">
      <w:pPr>
        <w:spacing w:after="0"/>
        <w:rPr>
          <w:rFonts w:ascii="Arial" w:eastAsia="Times New Roman" w:hAnsi="Arial" w:cs="Arial"/>
          <w:sz w:val="24"/>
          <w:szCs w:val="24"/>
        </w:rPr>
      </w:pPr>
    </w:p>
    <w:p w:rsidR="00551342" w:rsidRPr="007E5773" w:rsidRDefault="00551342" w:rsidP="00551342">
      <w:pPr>
        <w:spacing w:after="0"/>
        <w:rPr>
          <w:rFonts w:ascii="Arial" w:eastAsia="Times New Roman" w:hAnsi="Arial" w:cs="Arial"/>
          <w:color w:val="CC0097"/>
          <w:sz w:val="24"/>
          <w:szCs w:val="24"/>
        </w:rPr>
      </w:pPr>
      <w:r>
        <w:rPr>
          <w:rFonts w:ascii="Arial" w:eastAsia="Times New Roman" w:hAnsi="Arial" w:cs="Arial"/>
          <w:sz w:val="24"/>
          <w:szCs w:val="24"/>
        </w:rPr>
        <w:tab/>
      </w:r>
      <w:r w:rsidRPr="00551342">
        <w:rPr>
          <w:rFonts w:ascii="Arial" w:eastAsia="Times New Roman" w:hAnsi="Arial" w:cs="Arial"/>
          <w:sz w:val="24"/>
          <w:szCs w:val="24"/>
        </w:rPr>
        <w:t xml:space="preserve">Those who are thus connected with Christ learn constantly of Him, passing through the successive stages of progress in Christian experience. </w:t>
      </w:r>
      <w:r w:rsidRPr="00474C84">
        <w:rPr>
          <w:rFonts w:ascii="Arial" w:eastAsia="Times New Roman" w:hAnsi="Arial" w:cs="Arial"/>
          <w:b/>
          <w:sz w:val="24"/>
          <w:szCs w:val="24"/>
          <w:highlight w:val="green"/>
          <w:u w:val="single"/>
        </w:rPr>
        <w:t>Difficulty and perplexity come to them, that they may learn more perfectly the will and way of Christ. But they pray and believe, and by exercise their faith increases.</w:t>
      </w:r>
      <w:r w:rsidRPr="00551342">
        <w:rPr>
          <w:rFonts w:ascii="Arial" w:eastAsia="Times New Roman" w:hAnsi="Arial" w:cs="Arial"/>
          <w:sz w:val="24"/>
          <w:szCs w:val="24"/>
        </w:rPr>
        <w:t xml:space="preserve"> </w:t>
      </w:r>
      <w:r w:rsidRPr="007E5773">
        <w:rPr>
          <w:rFonts w:ascii="Arial" w:eastAsia="Times New Roman" w:hAnsi="Arial" w:cs="Arial"/>
          <w:color w:val="CC0097"/>
          <w:sz w:val="24"/>
          <w:szCs w:val="24"/>
        </w:rPr>
        <w:t>{UL 235.6}</w:t>
      </w:r>
    </w:p>
    <w:p w:rsidR="00551342" w:rsidRPr="00551342" w:rsidRDefault="00551342" w:rsidP="00551342">
      <w:pPr>
        <w:spacing w:after="0"/>
        <w:rPr>
          <w:rFonts w:ascii="Arial" w:eastAsia="Times New Roman" w:hAnsi="Arial" w:cs="Arial"/>
          <w:sz w:val="24"/>
          <w:szCs w:val="24"/>
        </w:rPr>
      </w:pPr>
    </w:p>
    <w:p w:rsidR="00551342" w:rsidRPr="00551342" w:rsidRDefault="00551342" w:rsidP="00551342">
      <w:pPr>
        <w:spacing w:after="0"/>
        <w:rPr>
          <w:rFonts w:ascii="Arial" w:eastAsia="Times New Roman" w:hAnsi="Arial" w:cs="Arial"/>
          <w:sz w:val="24"/>
          <w:szCs w:val="24"/>
        </w:rPr>
      </w:pPr>
      <w:r>
        <w:rPr>
          <w:rFonts w:ascii="Arial" w:eastAsia="Times New Roman" w:hAnsi="Arial" w:cs="Arial"/>
          <w:sz w:val="24"/>
          <w:szCs w:val="24"/>
        </w:rPr>
        <w:tab/>
      </w:r>
      <w:r w:rsidRPr="00551342">
        <w:rPr>
          <w:rFonts w:ascii="Arial" w:eastAsia="Times New Roman" w:hAnsi="Arial" w:cs="Arial"/>
          <w:sz w:val="24"/>
          <w:szCs w:val="24"/>
        </w:rPr>
        <w:t xml:space="preserve">“Take my yoke upon you,” Christ said, as in human nature He lived and worked upon this earth. Constantly He wore the yoke of submission, meeting the difficulties that human beings must meet, bearing the trials that they must bear. </w:t>
      </w:r>
      <w:r w:rsidRPr="00474C84">
        <w:rPr>
          <w:rFonts w:ascii="Arial" w:eastAsia="Times New Roman" w:hAnsi="Arial" w:cs="Arial"/>
          <w:b/>
          <w:sz w:val="24"/>
          <w:szCs w:val="24"/>
          <w:highlight w:val="green"/>
          <w:u w:val="single"/>
        </w:rPr>
        <w:t>The enemy will continually assault us as he assaulted Christ, bringing against us strong temptation. But for everyone there is a way of escape</w:t>
      </w:r>
      <w:r w:rsidRPr="00551342">
        <w:rPr>
          <w:rFonts w:ascii="Arial" w:eastAsia="Times New Roman" w:hAnsi="Arial" w:cs="Arial"/>
          <w:sz w:val="24"/>
          <w:szCs w:val="24"/>
        </w:rPr>
        <w:t>.—</w:t>
      </w:r>
      <w:r w:rsidRPr="007E5773">
        <w:rPr>
          <w:rFonts w:ascii="Arial" w:eastAsia="Times New Roman" w:hAnsi="Arial" w:cs="Arial"/>
          <w:color w:val="2D2DFF"/>
          <w:sz w:val="24"/>
          <w:szCs w:val="24"/>
        </w:rPr>
        <w:t>Manuscript 88, August 9, 1903</w:t>
      </w:r>
      <w:r w:rsidRPr="00551342">
        <w:rPr>
          <w:rFonts w:ascii="Arial" w:eastAsia="Times New Roman" w:hAnsi="Arial" w:cs="Arial"/>
          <w:sz w:val="24"/>
          <w:szCs w:val="24"/>
        </w:rPr>
        <w:t xml:space="preserve">, “Be Not Weary in Well-doing.” </w:t>
      </w:r>
      <w:r w:rsidRPr="007E5773">
        <w:rPr>
          <w:rFonts w:ascii="Arial" w:eastAsia="Times New Roman" w:hAnsi="Arial" w:cs="Arial"/>
          <w:color w:val="CC0097"/>
          <w:sz w:val="24"/>
          <w:szCs w:val="24"/>
        </w:rPr>
        <w:t>{UL 235.7}</w:t>
      </w:r>
    </w:p>
    <w:p w:rsidR="0052747A" w:rsidRDefault="0052747A" w:rsidP="00551342">
      <w:pPr>
        <w:spacing w:after="0"/>
        <w:jc w:val="center"/>
      </w:pPr>
    </w:p>
    <w:sectPr w:rsidR="0052747A" w:rsidSect="00081DBA">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26C" w:rsidRDefault="0087326C" w:rsidP="00551342">
      <w:pPr>
        <w:spacing w:after="0"/>
      </w:pPr>
      <w:r>
        <w:separator/>
      </w:r>
    </w:p>
  </w:endnote>
  <w:endnote w:type="continuationSeparator" w:id="1">
    <w:p w:rsidR="0087326C" w:rsidRDefault="0087326C" w:rsidP="005513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26C" w:rsidRDefault="0087326C" w:rsidP="00551342">
      <w:pPr>
        <w:spacing w:after="0"/>
      </w:pPr>
      <w:r>
        <w:separator/>
      </w:r>
    </w:p>
  </w:footnote>
  <w:footnote w:type="continuationSeparator" w:id="1">
    <w:p w:rsidR="0087326C" w:rsidRDefault="0087326C" w:rsidP="0055134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42" w:rsidRPr="000D0E10" w:rsidRDefault="00551342" w:rsidP="00551342">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551342" w:rsidRDefault="00551342" w:rsidP="00551342">
    <w:pPr>
      <w:pStyle w:val="Header"/>
      <w:rPr>
        <w:rFonts w:ascii="Century" w:hAnsi="Century"/>
      </w:rPr>
    </w:pPr>
    <w:r w:rsidRPr="000D0E10">
      <w:rPr>
        <w:rFonts w:ascii="Century" w:hAnsi="Century"/>
      </w:rPr>
      <w:t>Written by Ellen G. White</w:t>
    </w:r>
  </w:p>
  <w:p w:rsidR="00551342" w:rsidRDefault="00551342" w:rsidP="00551342">
    <w:pPr>
      <w:pStyle w:val="Header"/>
    </w:pPr>
    <w:r>
      <w:rPr>
        <w:rFonts w:ascii="Century" w:hAnsi="Century"/>
      </w:rPr>
      <w:t>Wednesday, March 31, 2021</w:t>
    </w:r>
  </w:p>
  <w:p w:rsidR="00081DBA" w:rsidRDefault="008732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551342"/>
    <w:rsid w:val="0030098D"/>
    <w:rsid w:val="00474C84"/>
    <w:rsid w:val="0052747A"/>
    <w:rsid w:val="00551342"/>
    <w:rsid w:val="007E5773"/>
    <w:rsid w:val="0087326C"/>
    <w:rsid w:val="00CF3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42"/>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342"/>
    <w:pPr>
      <w:tabs>
        <w:tab w:val="center" w:pos="4680"/>
        <w:tab w:val="right" w:pos="9360"/>
      </w:tabs>
      <w:spacing w:after="0"/>
    </w:pPr>
  </w:style>
  <w:style w:type="character" w:customStyle="1" w:styleId="HeaderChar">
    <w:name w:val="Header Char"/>
    <w:basedOn w:val="DefaultParagraphFont"/>
    <w:link w:val="Header"/>
    <w:uiPriority w:val="99"/>
    <w:rsid w:val="00551342"/>
  </w:style>
  <w:style w:type="paragraph" w:styleId="Footer">
    <w:name w:val="footer"/>
    <w:basedOn w:val="Normal"/>
    <w:link w:val="FooterChar"/>
    <w:uiPriority w:val="99"/>
    <w:semiHidden/>
    <w:unhideWhenUsed/>
    <w:rsid w:val="00551342"/>
    <w:pPr>
      <w:tabs>
        <w:tab w:val="center" w:pos="4680"/>
        <w:tab w:val="right" w:pos="9360"/>
      </w:tabs>
      <w:spacing w:after="0"/>
    </w:pPr>
  </w:style>
  <w:style w:type="character" w:customStyle="1" w:styleId="FooterChar">
    <w:name w:val="Footer Char"/>
    <w:basedOn w:val="DefaultParagraphFont"/>
    <w:link w:val="Footer"/>
    <w:uiPriority w:val="99"/>
    <w:semiHidden/>
    <w:rsid w:val="00551342"/>
  </w:style>
  <w:style w:type="paragraph" w:styleId="BalloonText">
    <w:name w:val="Balloon Text"/>
    <w:basedOn w:val="Normal"/>
    <w:link w:val="BalloonTextChar"/>
    <w:uiPriority w:val="99"/>
    <w:semiHidden/>
    <w:unhideWhenUsed/>
    <w:rsid w:val="005513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3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726369">
      <w:bodyDiv w:val="1"/>
      <w:marLeft w:val="0"/>
      <w:marRight w:val="0"/>
      <w:marTop w:val="0"/>
      <w:marBottom w:val="0"/>
      <w:divBdr>
        <w:top w:val="none" w:sz="0" w:space="0" w:color="auto"/>
        <w:left w:val="none" w:sz="0" w:space="0" w:color="auto"/>
        <w:bottom w:val="none" w:sz="0" w:space="0" w:color="auto"/>
        <w:right w:val="none" w:sz="0" w:space="0" w:color="auto"/>
      </w:divBdr>
      <w:divsChild>
        <w:div w:id="68501419">
          <w:marLeft w:val="0"/>
          <w:marRight w:val="0"/>
          <w:marTop w:val="0"/>
          <w:marBottom w:val="0"/>
          <w:divBdr>
            <w:top w:val="none" w:sz="0" w:space="0" w:color="auto"/>
            <w:left w:val="none" w:sz="0" w:space="0" w:color="auto"/>
            <w:bottom w:val="none" w:sz="0" w:space="0" w:color="auto"/>
            <w:right w:val="none" w:sz="0" w:space="0" w:color="auto"/>
          </w:divBdr>
          <w:divsChild>
            <w:div w:id="638220877">
              <w:marLeft w:val="0"/>
              <w:marRight w:val="0"/>
              <w:marTop w:val="0"/>
              <w:marBottom w:val="0"/>
              <w:divBdr>
                <w:top w:val="none" w:sz="0" w:space="0" w:color="auto"/>
                <w:left w:val="none" w:sz="0" w:space="0" w:color="auto"/>
                <w:bottom w:val="none" w:sz="0" w:space="0" w:color="auto"/>
                <w:right w:val="none" w:sz="0" w:space="0" w:color="auto"/>
              </w:divBdr>
            </w:div>
          </w:divsChild>
        </w:div>
        <w:div w:id="449008812">
          <w:marLeft w:val="0"/>
          <w:marRight w:val="0"/>
          <w:marTop w:val="0"/>
          <w:marBottom w:val="0"/>
          <w:divBdr>
            <w:top w:val="none" w:sz="0" w:space="0" w:color="auto"/>
            <w:left w:val="none" w:sz="0" w:space="0" w:color="auto"/>
            <w:bottom w:val="none" w:sz="0" w:space="0" w:color="auto"/>
            <w:right w:val="none" w:sz="0" w:space="0" w:color="auto"/>
          </w:divBdr>
          <w:divsChild>
            <w:div w:id="661740121">
              <w:marLeft w:val="0"/>
              <w:marRight w:val="0"/>
              <w:marTop w:val="0"/>
              <w:marBottom w:val="0"/>
              <w:divBdr>
                <w:top w:val="none" w:sz="0" w:space="0" w:color="auto"/>
                <w:left w:val="none" w:sz="0" w:space="0" w:color="auto"/>
                <w:bottom w:val="none" w:sz="0" w:space="0" w:color="auto"/>
                <w:right w:val="none" w:sz="0" w:space="0" w:color="auto"/>
              </w:divBdr>
            </w:div>
          </w:divsChild>
        </w:div>
        <w:div w:id="1752311935">
          <w:marLeft w:val="0"/>
          <w:marRight w:val="0"/>
          <w:marTop w:val="0"/>
          <w:marBottom w:val="0"/>
          <w:divBdr>
            <w:top w:val="none" w:sz="0" w:space="0" w:color="auto"/>
            <w:left w:val="none" w:sz="0" w:space="0" w:color="auto"/>
            <w:bottom w:val="none" w:sz="0" w:space="0" w:color="auto"/>
            <w:right w:val="none" w:sz="0" w:space="0" w:color="auto"/>
          </w:divBdr>
          <w:divsChild>
            <w:div w:id="2085957021">
              <w:marLeft w:val="0"/>
              <w:marRight w:val="0"/>
              <w:marTop w:val="0"/>
              <w:marBottom w:val="0"/>
              <w:divBdr>
                <w:top w:val="none" w:sz="0" w:space="0" w:color="auto"/>
                <w:left w:val="none" w:sz="0" w:space="0" w:color="auto"/>
                <w:bottom w:val="none" w:sz="0" w:space="0" w:color="auto"/>
                <w:right w:val="none" w:sz="0" w:space="0" w:color="auto"/>
              </w:divBdr>
            </w:div>
          </w:divsChild>
        </w:div>
        <w:div w:id="1002701614">
          <w:marLeft w:val="0"/>
          <w:marRight w:val="0"/>
          <w:marTop w:val="0"/>
          <w:marBottom w:val="0"/>
          <w:divBdr>
            <w:top w:val="none" w:sz="0" w:space="0" w:color="auto"/>
            <w:left w:val="none" w:sz="0" w:space="0" w:color="auto"/>
            <w:bottom w:val="none" w:sz="0" w:space="0" w:color="auto"/>
            <w:right w:val="none" w:sz="0" w:space="0" w:color="auto"/>
          </w:divBdr>
          <w:divsChild>
            <w:div w:id="500316452">
              <w:marLeft w:val="0"/>
              <w:marRight w:val="0"/>
              <w:marTop w:val="0"/>
              <w:marBottom w:val="0"/>
              <w:divBdr>
                <w:top w:val="none" w:sz="0" w:space="0" w:color="auto"/>
                <w:left w:val="none" w:sz="0" w:space="0" w:color="auto"/>
                <w:bottom w:val="none" w:sz="0" w:space="0" w:color="auto"/>
                <w:right w:val="none" w:sz="0" w:space="0" w:color="auto"/>
              </w:divBdr>
            </w:div>
          </w:divsChild>
        </w:div>
        <w:div w:id="2069112524">
          <w:marLeft w:val="0"/>
          <w:marRight w:val="0"/>
          <w:marTop w:val="0"/>
          <w:marBottom w:val="0"/>
          <w:divBdr>
            <w:top w:val="none" w:sz="0" w:space="0" w:color="auto"/>
            <w:left w:val="none" w:sz="0" w:space="0" w:color="auto"/>
            <w:bottom w:val="none" w:sz="0" w:space="0" w:color="auto"/>
            <w:right w:val="none" w:sz="0" w:space="0" w:color="auto"/>
          </w:divBdr>
          <w:divsChild>
            <w:div w:id="2034067800">
              <w:marLeft w:val="0"/>
              <w:marRight w:val="0"/>
              <w:marTop w:val="0"/>
              <w:marBottom w:val="0"/>
              <w:divBdr>
                <w:top w:val="none" w:sz="0" w:space="0" w:color="auto"/>
                <w:left w:val="none" w:sz="0" w:space="0" w:color="auto"/>
                <w:bottom w:val="none" w:sz="0" w:space="0" w:color="auto"/>
                <w:right w:val="none" w:sz="0" w:space="0" w:color="auto"/>
              </w:divBdr>
            </w:div>
          </w:divsChild>
        </w:div>
        <w:div w:id="871964988">
          <w:marLeft w:val="0"/>
          <w:marRight w:val="0"/>
          <w:marTop w:val="0"/>
          <w:marBottom w:val="0"/>
          <w:divBdr>
            <w:top w:val="none" w:sz="0" w:space="0" w:color="auto"/>
            <w:left w:val="none" w:sz="0" w:space="0" w:color="auto"/>
            <w:bottom w:val="none" w:sz="0" w:space="0" w:color="auto"/>
            <w:right w:val="none" w:sz="0" w:space="0" w:color="auto"/>
          </w:divBdr>
          <w:divsChild>
            <w:div w:id="2031881088">
              <w:marLeft w:val="0"/>
              <w:marRight w:val="0"/>
              <w:marTop w:val="0"/>
              <w:marBottom w:val="0"/>
              <w:divBdr>
                <w:top w:val="none" w:sz="0" w:space="0" w:color="auto"/>
                <w:left w:val="none" w:sz="0" w:space="0" w:color="auto"/>
                <w:bottom w:val="none" w:sz="0" w:space="0" w:color="auto"/>
                <w:right w:val="none" w:sz="0" w:space="0" w:color="auto"/>
              </w:divBdr>
            </w:div>
          </w:divsChild>
        </w:div>
        <w:div w:id="1388525620">
          <w:marLeft w:val="0"/>
          <w:marRight w:val="0"/>
          <w:marTop w:val="0"/>
          <w:marBottom w:val="0"/>
          <w:divBdr>
            <w:top w:val="none" w:sz="0" w:space="0" w:color="auto"/>
            <w:left w:val="none" w:sz="0" w:space="0" w:color="auto"/>
            <w:bottom w:val="none" w:sz="0" w:space="0" w:color="auto"/>
            <w:right w:val="none" w:sz="0" w:space="0" w:color="auto"/>
          </w:divBdr>
          <w:divsChild>
            <w:div w:id="79521671">
              <w:marLeft w:val="0"/>
              <w:marRight w:val="0"/>
              <w:marTop w:val="0"/>
              <w:marBottom w:val="0"/>
              <w:divBdr>
                <w:top w:val="none" w:sz="0" w:space="0" w:color="auto"/>
                <w:left w:val="none" w:sz="0" w:space="0" w:color="auto"/>
                <w:bottom w:val="none" w:sz="0" w:space="0" w:color="auto"/>
                <w:right w:val="none" w:sz="0" w:space="0" w:color="auto"/>
              </w:divBdr>
            </w:div>
          </w:divsChild>
        </w:div>
        <w:div w:id="2044399381">
          <w:marLeft w:val="0"/>
          <w:marRight w:val="0"/>
          <w:marTop w:val="0"/>
          <w:marBottom w:val="0"/>
          <w:divBdr>
            <w:top w:val="none" w:sz="0" w:space="0" w:color="auto"/>
            <w:left w:val="none" w:sz="0" w:space="0" w:color="auto"/>
            <w:bottom w:val="none" w:sz="0" w:space="0" w:color="auto"/>
            <w:right w:val="none" w:sz="0" w:space="0" w:color="auto"/>
          </w:divBdr>
          <w:divsChild>
            <w:div w:id="8797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7075">
      <w:bodyDiv w:val="1"/>
      <w:marLeft w:val="0"/>
      <w:marRight w:val="0"/>
      <w:marTop w:val="0"/>
      <w:marBottom w:val="0"/>
      <w:divBdr>
        <w:top w:val="none" w:sz="0" w:space="0" w:color="auto"/>
        <w:left w:val="none" w:sz="0" w:space="0" w:color="auto"/>
        <w:bottom w:val="none" w:sz="0" w:space="0" w:color="auto"/>
        <w:right w:val="none" w:sz="0" w:space="0" w:color="auto"/>
      </w:divBdr>
      <w:divsChild>
        <w:div w:id="1551725510">
          <w:marLeft w:val="0"/>
          <w:marRight w:val="0"/>
          <w:marTop w:val="0"/>
          <w:marBottom w:val="0"/>
          <w:divBdr>
            <w:top w:val="none" w:sz="0" w:space="0" w:color="auto"/>
            <w:left w:val="none" w:sz="0" w:space="0" w:color="auto"/>
            <w:bottom w:val="none" w:sz="0" w:space="0" w:color="auto"/>
            <w:right w:val="none" w:sz="0" w:space="0" w:color="auto"/>
          </w:divBdr>
          <w:divsChild>
            <w:div w:id="1888760341">
              <w:marLeft w:val="0"/>
              <w:marRight w:val="0"/>
              <w:marTop w:val="0"/>
              <w:marBottom w:val="0"/>
              <w:divBdr>
                <w:top w:val="none" w:sz="0" w:space="0" w:color="auto"/>
                <w:left w:val="none" w:sz="0" w:space="0" w:color="auto"/>
                <w:bottom w:val="none" w:sz="0" w:space="0" w:color="auto"/>
                <w:right w:val="none" w:sz="0" w:space="0" w:color="auto"/>
              </w:divBdr>
            </w:div>
          </w:divsChild>
        </w:div>
        <w:div w:id="1602911823">
          <w:marLeft w:val="0"/>
          <w:marRight w:val="0"/>
          <w:marTop w:val="0"/>
          <w:marBottom w:val="0"/>
          <w:divBdr>
            <w:top w:val="none" w:sz="0" w:space="0" w:color="auto"/>
            <w:left w:val="none" w:sz="0" w:space="0" w:color="auto"/>
            <w:bottom w:val="none" w:sz="0" w:space="0" w:color="auto"/>
            <w:right w:val="none" w:sz="0" w:space="0" w:color="auto"/>
          </w:divBdr>
          <w:divsChild>
            <w:div w:id="192884979">
              <w:marLeft w:val="0"/>
              <w:marRight w:val="0"/>
              <w:marTop w:val="0"/>
              <w:marBottom w:val="0"/>
              <w:divBdr>
                <w:top w:val="none" w:sz="0" w:space="0" w:color="auto"/>
                <w:left w:val="none" w:sz="0" w:space="0" w:color="auto"/>
                <w:bottom w:val="none" w:sz="0" w:space="0" w:color="auto"/>
                <w:right w:val="none" w:sz="0" w:space="0" w:color="auto"/>
              </w:divBdr>
            </w:div>
          </w:divsChild>
        </w:div>
        <w:div w:id="666591549">
          <w:marLeft w:val="0"/>
          <w:marRight w:val="0"/>
          <w:marTop w:val="0"/>
          <w:marBottom w:val="0"/>
          <w:divBdr>
            <w:top w:val="none" w:sz="0" w:space="0" w:color="auto"/>
            <w:left w:val="none" w:sz="0" w:space="0" w:color="auto"/>
            <w:bottom w:val="none" w:sz="0" w:space="0" w:color="auto"/>
            <w:right w:val="none" w:sz="0" w:space="0" w:color="auto"/>
          </w:divBdr>
          <w:divsChild>
            <w:div w:id="1472362135">
              <w:marLeft w:val="0"/>
              <w:marRight w:val="0"/>
              <w:marTop w:val="0"/>
              <w:marBottom w:val="0"/>
              <w:divBdr>
                <w:top w:val="none" w:sz="0" w:space="0" w:color="auto"/>
                <w:left w:val="none" w:sz="0" w:space="0" w:color="auto"/>
                <w:bottom w:val="none" w:sz="0" w:space="0" w:color="auto"/>
                <w:right w:val="none" w:sz="0" w:space="0" w:color="auto"/>
              </w:divBdr>
            </w:div>
          </w:divsChild>
        </w:div>
        <w:div w:id="804204526">
          <w:marLeft w:val="0"/>
          <w:marRight w:val="0"/>
          <w:marTop w:val="0"/>
          <w:marBottom w:val="0"/>
          <w:divBdr>
            <w:top w:val="none" w:sz="0" w:space="0" w:color="auto"/>
            <w:left w:val="none" w:sz="0" w:space="0" w:color="auto"/>
            <w:bottom w:val="none" w:sz="0" w:space="0" w:color="auto"/>
            <w:right w:val="none" w:sz="0" w:space="0" w:color="auto"/>
          </w:divBdr>
          <w:divsChild>
            <w:div w:id="248391751">
              <w:marLeft w:val="0"/>
              <w:marRight w:val="0"/>
              <w:marTop w:val="0"/>
              <w:marBottom w:val="0"/>
              <w:divBdr>
                <w:top w:val="none" w:sz="0" w:space="0" w:color="auto"/>
                <w:left w:val="none" w:sz="0" w:space="0" w:color="auto"/>
                <w:bottom w:val="none" w:sz="0" w:space="0" w:color="auto"/>
                <w:right w:val="none" w:sz="0" w:space="0" w:color="auto"/>
              </w:divBdr>
            </w:div>
          </w:divsChild>
        </w:div>
        <w:div w:id="1363285762">
          <w:marLeft w:val="0"/>
          <w:marRight w:val="0"/>
          <w:marTop w:val="0"/>
          <w:marBottom w:val="0"/>
          <w:divBdr>
            <w:top w:val="none" w:sz="0" w:space="0" w:color="auto"/>
            <w:left w:val="none" w:sz="0" w:space="0" w:color="auto"/>
            <w:bottom w:val="none" w:sz="0" w:space="0" w:color="auto"/>
            <w:right w:val="none" w:sz="0" w:space="0" w:color="auto"/>
          </w:divBdr>
          <w:divsChild>
            <w:div w:id="1319773339">
              <w:marLeft w:val="0"/>
              <w:marRight w:val="0"/>
              <w:marTop w:val="0"/>
              <w:marBottom w:val="0"/>
              <w:divBdr>
                <w:top w:val="none" w:sz="0" w:space="0" w:color="auto"/>
                <w:left w:val="none" w:sz="0" w:space="0" w:color="auto"/>
                <w:bottom w:val="none" w:sz="0" w:space="0" w:color="auto"/>
                <w:right w:val="none" w:sz="0" w:space="0" w:color="auto"/>
              </w:divBdr>
            </w:div>
          </w:divsChild>
        </w:div>
        <w:div w:id="1161772614">
          <w:marLeft w:val="0"/>
          <w:marRight w:val="0"/>
          <w:marTop w:val="0"/>
          <w:marBottom w:val="0"/>
          <w:divBdr>
            <w:top w:val="none" w:sz="0" w:space="0" w:color="auto"/>
            <w:left w:val="none" w:sz="0" w:space="0" w:color="auto"/>
            <w:bottom w:val="none" w:sz="0" w:space="0" w:color="auto"/>
            <w:right w:val="none" w:sz="0" w:space="0" w:color="auto"/>
          </w:divBdr>
          <w:divsChild>
            <w:div w:id="1085103663">
              <w:marLeft w:val="0"/>
              <w:marRight w:val="0"/>
              <w:marTop w:val="0"/>
              <w:marBottom w:val="0"/>
              <w:divBdr>
                <w:top w:val="none" w:sz="0" w:space="0" w:color="auto"/>
                <w:left w:val="none" w:sz="0" w:space="0" w:color="auto"/>
                <w:bottom w:val="none" w:sz="0" w:space="0" w:color="auto"/>
                <w:right w:val="none" w:sz="0" w:space="0" w:color="auto"/>
              </w:divBdr>
            </w:div>
          </w:divsChild>
        </w:div>
        <w:div w:id="1419785373">
          <w:marLeft w:val="0"/>
          <w:marRight w:val="0"/>
          <w:marTop w:val="0"/>
          <w:marBottom w:val="0"/>
          <w:divBdr>
            <w:top w:val="none" w:sz="0" w:space="0" w:color="auto"/>
            <w:left w:val="none" w:sz="0" w:space="0" w:color="auto"/>
            <w:bottom w:val="none" w:sz="0" w:space="0" w:color="auto"/>
            <w:right w:val="none" w:sz="0" w:space="0" w:color="auto"/>
          </w:divBdr>
          <w:divsChild>
            <w:div w:id="489368044">
              <w:marLeft w:val="0"/>
              <w:marRight w:val="0"/>
              <w:marTop w:val="0"/>
              <w:marBottom w:val="0"/>
              <w:divBdr>
                <w:top w:val="none" w:sz="0" w:space="0" w:color="auto"/>
                <w:left w:val="none" w:sz="0" w:space="0" w:color="auto"/>
                <w:bottom w:val="none" w:sz="0" w:space="0" w:color="auto"/>
                <w:right w:val="none" w:sz="0" w:space="0" w:color="auto"/>
              </w:divBdr>
            </w:div>
          </w:divsChild>
        </w:div>
        <w:div w:id="2085292799">
          <w:marLeft w:val="0"/>
          <w:marRight w:val="0"/>
          <w:marTop w:val="0"/>
          <w:marBottom w:val="0"/>
          <w:divBdr>
            <w:top w:val="none" w:sz="0" w:space="0" w:color="auto"/>
            <w:left w:val="none" w:sz="0" w:space="0" w:color="auto"/>
            <w:bottom w:val="none" w:sz="0" w:space="0" w:color="auto"/>
            <w:right w:val="none" w:sz="0" w:space="0" w:color="auto"/>
          </w:divBdr>
          <w:divsChild>
            <w:div w:id="20644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2021-03-13T17:47:00Z</dcterms:created>
  <dcterms:modified xsi:type="dcterms:W3CDTF">2021-03-16T08:18:00Z</dcterms:modified>
</cp:coreProperties>
</file>