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77" w:rsidRDefault="00C45C77" w:rsidP="00C45C77">
      <w:pPr>
        <w:spacing w:line="1035" w:lineRule="atLeast"/>
        <w:jc w:val="center"/>
      </w:pPr>
      <w:r>
        <w:rPr>
          <w:rFonts w:ascii="Georgia" w:eastAsia="Times New Roman" w:hAnsi="Georgia" w:cs="Arial"/>
          <w:i/>
          <w:iCs/>
          <w:color w:val="13068C"/>
          <w:sz w:val="39"/>
          <w:szCs w:val="39"/>
        </w:rPr>
        <w:t>How God Guides His Children</w:t>
      </w:r>
    </w:p>
    <w:p w:rsidR="00C707AF" w:rsidRPr="0046677E" w:rsidRDefault="00C707AF" w:rsidP="0046677E">
      <w:pPr>
        <w:jc w:val="center"/>
        <w:rPr>
          <w:rFonts w:ascii="Arial" w:hAnsi="Arial" w:cs="Arial"/>
          <w:b/>
        </w:rPr>
      </w:pPr>
      <w:r w:rsidRPr="0046677E">
        <w:rPr>
          <w:rFonts w:ascii="Arial" w:hAnsi="Arial" w:cs="Arial"/>
          <w:b/>
        </w:rPr>
        <w:t xml:space="preserve">I will instruct thee and teach thee in the way which thou shalt go: I will guide thee with mine eye. </w:t>
      </w:r>
      <w:r w:rsidR="0046677E" w:rsidRPr="0046677E">
        <w:rPr>
          <w:rFonts w:ascii="Arial" w:hAnsi="Arial" w:cs="Arial"/>
          <w:b/>
        </w:rPr>
        <w:br/>
      </w:r>
      <w:r w:rsidRPr="009B56A0">
        <w:rPr>
          <w:rFonts w:ascii="Arial" w:hAnsi="Arial" w:cs="Arial"/>
          <w:b/>
          <w:color w:val="007400"/>
        </w:rPr>
        <w:t xml:space="preserve">Psalm 32:8. </w:t>
      </w:r>
      <w:r w:rsidRPr="009B56A0">
        <w:rPr>
          <w:rFonts w:ascii="Arial" w:hAnsi="Arial" w:cs="Arial"/>
          <w:b/>
          <w:color w:val="DE006F"/>
        </w:rPr>
        <w:t>{UL 108.1}</w:t>
      </w:r>
    </w:p>
    <w:p w:rsidR="00C707AF" w:rsidRPr="0046677E" w:rsidRDefault="00C707AF" w:rsidP="0046677E">
      <w:pPr>
        <w:ind w:firstLine="720"/>
        <w:rPr>
          <w:rFonts w:ascii="Arial" w:hAnsi="Arial" w:cs="Arial"/>
          <w:sz w:val="24"/>
          <w:szCs w:val="24"/>
        </w:rPr>
      </w:pPr>
      <w:r w:rsidRPr="0046677E">
        <w:rPr>
          <w:rFonts w:ascii="Arial" w:hAnsi="Arial" w:cs="Arial"/>
          <w:sz w:val="24"/>
          <w:szCs w:val="24"/>
        </w:rPr>
        <w:t>My dear brother, I shall be glad to write just as definitely as I can. I thought I had done this in my former letter. I then presented the situation as plainly and frankly as I could do, and I am unable to write you anything more definite than was said in my letter, which stated the particulars to you.</w:t>
      </w:r>
      <w:r w:rsidRPr="009B56A0">
        <w:rPr>
          <w:rFonts w:ascii="Arial" w:hAnsi="Arial" w:cs="Arial"/>
          <w:color w:val="DE006F"/>
          <w:sz w:val="24"/>
          <w:szCs w:val="24"/>
        </w:rPr>
        <w:t xml:space="preserve"> {UL 108.2}</w:t>
      </w:r>
    </w:p>
    <w:p w:rsidR="00C707AF" w:rsidRPr="0046677E" w:rsidRDefault="00C707AF" w:rsidP="0046677E">
      <w:pPr>
        <w:ind w:firstLine="720"/>
        <w:rPr>
          <w:rFonts w:ascii="Arial" w:hAnsi="Arial" w:cs="Arial"/>
          <w:sz w:val="24"/>
          <w:szCs w:val="24"/>
        </w:rPr>
      </w:pPr>
      <w:r w:rsidRPr="0046677E">
        <w:rPr>
          <w:rFonts w:ascii="Arial" w:hAnsi="Arial" w:cs="Arial"/>
          <w:sz w:val="24"/>
          <w:szCs w:val="24"/>
        </w:rPr>
        <w:t>The Lord does not give light in such a way as to leave the one addressed no chance to walk by faith</w:t>
      </w:r>
      <w:r w:rsidRPr="00AE666A">
        <w:rPr>
          <w:rFonts w:ascii="Arial" w:hAnsi="Arial" w:cs="Arial"/>
          <w:b/>
          <w:sz w:val="24"/>
          <w:szCs w:val="24"/>
          <w:highlight w:val="yellow"/>
        </w:rPr>
        <w:t>. “Faith is the substance of things hoped for, the evidence of things not seen”</w:t>
      </w:r>
      <w:r w:rsidRPr="00AE666A">
        <w:rPr>
          <w:rFonts w:ascii="Arial" w:hAnsi="Arial" w:cs="Arial"/>
          <w:b/>
          <w:sz w:val="24"/>
          <w:szCs w:val="24"/>
        </w:rPr>
        <w:t xml:space="preserve"> </w:t>
      </w:r>
      <w:r w:rsidRPr="0046677E">
        <w:rPr>
          <w:rFonts w:ascii="Arial" w:hAnsi="Arial" w:cs="Arial"/>
          <w:sz w:val="24"/>
          <w:szCs w:val="24"/>
        </w:rPr>
        <w:t xml:space="preserve">(Hebrews 11:1). There is not a straight line marked out for any one of us. </w:t>
      </w:r>
      <w:r w:rsidRPr="00AE666A">
        <w:rPr>
          <w:rFonts w:ascii="Arial" w:hAnsi="Arial" w:cs="Arial"/>
          <w:sz w:val="24"/>
          <w:szCs w:val="24"/>
          <w:u w:val="single"/>
        </w:rPr>
        <w:t>We need to pray and believe and watch unto prayer, ever praying and trusting.</w:t>
      </w:r>
      <w:r w:rsidRPr="0046677E">
        <w:rPr>
          <w:rFonts w:ascii="Arial" w:hAnsi="Arial" w:cs="Arial"/>
          <w:sz w:val="24"/>
          <w:szCs w:val="24"/>
        </w:rPr>
        <w:t xml:space="preserve"> My brother, you must seek the Lord in order to know your duty.... </w:t>
      </w:r>
      <w:r w:rsidRPr="009B56A0">
        <w:rPr>
          <w:rFonts w:ascii="Arial" w:hAnsi="Arial" w:cs="Arial"/>
          <w:color w:val="DE006F"/>
          <w:sz w:val="24"/>
          <w:szCs w:val="24"/>
        </w:rPr>
        <w:t>{UL 108.3}</w:t>
      </w:r>
    </w:p>
    <w:p w:rsidR="00C707AF" w:rsidRPr="0046677E" w:rsidRDefault="00C707AF" w:rsidP="0046677E">
      <w:pPr>
        <w:ind w:firstLine="720"/>
        <w:rPr>
          <w:rFonts w:ascii="Arial" w:hAnsi="Arial" w:cs="Arial"/>
          <w:sz w:val="24"/>
          <w:szCs w:val="24"/>
        </w:rPr>
      </w:pPr>
      <w:r w:rsidRPr="0046677E">
        <w:rPr>
          <w:rFonts w:ascii="Arial" w:hAnsi="Arial" w:cs="Arial"/>
          <w:sz w:val="24"/>
          <w:szCs w:val="24"/>
        </w:rPr>
        <w:t xml:space="preserve">Never have I been more sure of anything in any move we have made than that the Lord’s hand was in the selection of this land [for Avondale College]. We must now advance with the opening providence of God and erect our hospital. We must have a sanitarium built nearer Sydney, but not in the city. Hawkesbury is the place we are contemplating for its location. We do not propose to have an immense institution, but a plain, suitable building in some such place as Hawkesbury. Then we can have branches established in Sydney, Newcastle, and other places. This is the way the Lord would have us do. He does not design that we shall erect a colony of buildings in one center, as has been done in Battle Creek. Our work is to extend over a large territory. We must move forward slowly, surely, solidly. We are binding about the edges of everything. Economize we must, for it is our only way. The sanitarium in Sydney has been waiting to hear from you, but because of the way in which you have stated matters, we cannot say, “Come,” until you feel it your duty to come. When you can feel it your duty to loose yourself from Africa, we shall be prepared to receive you. </w:t>
      </w:r>
      <w:r w:rsidRPr="00AE666A">
        <w:rPr>
          <w:rFonts w:ascii="Arial" w:hAnsi="Arial" w:cs="Arial"/>
          <w:b/>
          <w:sz w:val="24"/>
          <w:szCs w:val="24"/>
          <w:highlight w:val="yellow"/>
        </w:rPr>
        <w:t>The Lord is willing to hear our petitions, and we shall let Him work in His own way</w:t>
      </w:r>
      <w:r w:rsidRPr="00AE666A">
        <w:rPr>
          <w:rFonts w:ascii="Arial" w:hAnsi="Arial" w:cs="Arial"/>
          <w:b/>
          <w:sz w:val="24"/>
          <w:szCs w:val="24"/>
        </w:rPr>
        <w:t>.</w:t>
      </w:r>
      <w:r w:rsidRPr="0046677E">
        <w:rPr>
          <w:rFonts w:ascii="Arial" w:hAnsi="Arial" w:cs="Arial"/>
          <w:sz w:val="24"/>
          <w:szCs w:val="24"/>
        </w:rPr>
        <w:t xml:space="preserve"> We do not mean to wait for you or anyone if Providence opens the way for us to secure a site for our sanitarium, though as yet we have no means. </w:t>
      </w:r>
      <w:r w:rsidRPr="009B56A0">
        <w:rPr>
          <w:rFonts w:ascii="Arial" w:hAnsi="Arial" w:cs="Arial"/>
          <w:color w:val="DE006F"/>
          <w:sz w:val="24"/>
          <w:szCs w:val="24"/>
        </w:rPr>
        <w:t>{UL 108.4}</w:t>
      </w:r>
    </w:p>
    <w:p w:rsidR="00C707AF" w:rsidRPr="0046677E" w:rsidRDefault="00C707AF" w:rsidP="0046677E">
      <w:pPr>
        <w:ind w:firstLine="720"/>
        <w:rPr>
          <w:rFonts w:ascii="Arial" w:hAnsi="Arial" w:cs="Arial"/>
          <w:sz w:val="24"/>
          <w:szCs w:val="24"/>
        </w:rPr>
      </w:pPr>
      <w:r w:rsidRPr="0046677E">
        <w:rPr>
          <w:rFonts w:ascii="Arial" w:hAnsi="Arial" w:cs="Arial"/>
          <w:sz w:val="24"/>
          <w:szCs w:val="24"/>
        </w:rPr>
        <w:t xml:space="preserve">You say Dr. Kellogg writes that if I should authorize him to raise $5,000, he would do it. He wrote me that he could raise $5,000 besides the first $5,000, and why do I not say, “Do this”? </w:t>
      </w:r>
      <w:r w:rsidRPr="00AE666A">
        <w:rPr>
          <w:rFonts w:ascii="Arial" w:hAnsi="Arial" w:cs="Arial"/>
          <w:b/>
          <w:sz w:val="24"/>
          <w:szCs w:val="24"/>
          <w:u w:val="single"/>
        </w:rPr>
        <w:t>I am not permitted to tell any man what he shall do or what he shall not do. I lay out our situation as the Lord has directed me to do, but I have no liberty to go farther.</w:t>
      </w:r>
      <w:r w:rsidRPr="0046677E">
        <w:rPr>
          <w:rFonts w:ascii="Arial" w:hAnsi="Arial" w:cs="Arial"/>
          <w:sz w:val="24"/>
          <w:szCs w:val="24"/>
        </w:rPr>
        <w:t>—</w:t>
      </w:r>
      <w:r w:rsidRPr="009B56A0">
        <w:rPr>
          <w:rFonts w:ascii="Arial" w:hAnsi="Arial" w:cs="Arial"/>
          <w:color w:val="1111FF"/>
          <w:sz w:val="24"/>
          <w:szCs w:val="24"/>
        </w:rPr>
        <w:t>Letter 63, April 4, 1899,</w:t>
      </w:r>
      <w:r w:rsidRPr="0046677E">
        <w:rPr>
          <w:rFonts w:ascii="Arial" w:hAnsi="Arial" w:cs="Arial"/>
          <w:sz w:val="24"/>
          <w:szCs w:val="24"/>
        </w:rPr>
        <w:t xml:space="preserve"> to John Wessells and wife, early believers in South Africa. </w:t>
      </w:r>
      <w:r w:rsidRPr="009B56A0">
        <w:rPr>
          <w:rFonts w:ascii="Arial" w:hAnsi="Arial" w:cs="Arial"/>
          <w:color w:val="DE006F"/>
          <w:sz w:val="24"/>
          <w:szCs w:val="24"/>
        </w:rPr>
        <w:t>{UL 108.5}</w:t>
      </w:r>
    </w:p>
    <w:p w:rsidR="00FE74C9" w:rsidRPr="0046677E" w:rsidRDefault="00FE74C9" w:rsidP="00C707AF">
      <w:pPr>
        <w:rPr>
          <w:rFonts w:ascii="Arial" w:hAnsi="Arial" w:cs="Arial"/>
          <w:sz w:val="24"/>
          <w:szCs w:val="24"/>
        </w:rPr>
      </w:pPr>
    </w:p>
    <w:sectPr w:rsidR="00FE74C9" w:rsidRPr="0046677E"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78" w:rsidRDefault="00780878" w:rsidP="00040B4E">
      <w:pPr>
        <w:spacing w:after="0"/>
      </w:pPr>
      <w:r>
        <w:separator/>
      </w:r>
    </w:p>
  </w:endnote>
  <w:endnote w:type="continuationSeparator" w:id="1">
    <w:p w:rsidR="00780878" w:rsidRDefault="00780878" w:rsidP="00040B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78" w:rsidRDefault="00780878" w:rsidP="00040B4E">
      <w:pPr>
        <w:spacing w:after="0"/>
      </w:pPr>
      <w:r>
        <w:separator/>
      </w:r>
    </w:p>
  </w:footnote>
  <w:footnote w:type="continuationSeparator" w:id="1">
    <w:p w:rsidR="00780878" w:rsidRDefault="00780878" w:rsidP="00040B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4D" w:rsidRPr="00D90A06" w:rsidRDefault="003C124D" w:rsidP="003C124D">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3C124D" w:rsidRDefault="003C124D" w:rsidP="003C124D">
    <w:pPr>
      <w:tabs>
        <w:tab w:val="center" w:pos="4680"/>
        <w:tab w:val="right" w:pos="9360"/>
      </w:tabs>
      <w:spacing w:after="0"/>
      <w:rPr>
        <w:rFonts w:ascii="Century" w:hAnsi="Century"/>
      </w:rPr>
    </w:pPr>
    <w:r w:rsidRPr="00D90A06">
      <w:rPr>
        <w:rFonts w:ascii="Century" w:hAnsi="Century"/>
      </w:rPr>
      <w:t>Written by Ellen G. White</w:t>
    </w:r>
  </w:p>
  <w:p w:rsidR="003C124D" w:rsidRDefault="003C124D" w:rsidP="003C124D">
    <w:pPr>
      <w:tabs>
        <w:tab w:val="center" w:pos="4680"/>
        <w:tab w:val="right" w:pos="9360"/>
      </w:tabs>
      <w:spacing w:after="0"/>
      <w:rPr>
        <w:rFonts w:ascii="Century" w:hAnsi="Century"/>
      </w:rPr>
    </w:pPr>
    <w:r>
      <w:rPr>
        <w:rFonts w:ascii="Century" w:hAnsi="Century"/>
      </w:rPr>
      <w:t>Friday, April 3, 2020</w:t>
    </w:r>
  </w:p>
  <w:p w:rsidR="003C124D" w:rsidRDefault="003C124D">
    <w:pPr>
      <w:pStyle w:val="Header"/>
    </w:pPr>
  </w:p>
  <w:p w:rsidR="00492F8E" w:rsidRDefault="007808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7AF"/>
    <w:rsid w:val="00040B4E"/>
    <w:rsid w:val="003C124D"/>
    <w:rsid w:val="0046677E"/>
    <w:rsid w:val="00780878"/>
    <w:rsid w:val="009B56A0"/>
    <w:rsid w:val="00AE666A"/>
    <w:rsid w:val="00C45C77"/>
    <w:rsid w:val="00C707AF"/>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AF"/>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7AF"/>
    <w:pPr>
      <w:tabs>
        <w:tab w:val="center" w:pos="4680"/>
        <w:tab w:val="right" w:pos="9360"/>
      </w:tabs>
      <w:spacing w:after="0"/>
    </w:pPr>
  </w:style>
  <w:style w:type="character" w:customStyle="1" w:styleId="HeaderChar">
    <w:name w:val="Header Char"/>
    <w:basedOn w:val="DefaultParagraphFont"/>
    <w:link w:val="Header"/>
    <w:uiPriority w:val="99"/>
    <w:rsid w:val="00C707AF"/>
  </w:style>
  <w:style w:type="paragraph" w:styleId="Footer">
    <w:name w:val="footer"/>
    <w:basedOn w:val="Normal"/>
    <w:link w:val="FooterChar"/>
    <w:uiPriority w:val="99"/>
    <w:semiHidden/>
    <w:unhideWhenUsed/>
    <w:rsid w:val="003C124D"/>
    <w:pPr>
      <w:tabs>
        <w:tab w:val="center" w:pos="4680"/>
        <w:tab w:val="right" w:pos="9360"/>
      </w:tabs>
      <w:spacing w:after="0"/>
    </w:pPr>
  </w:style>
  <w:style w:type="character" w:customStyle="1" w:styleId="FooterChar">
    <w:name w:val="Footer Char"/>
    <w:basedOn w:val="DefaultParagraphFont"/>
    <w:link w:val="Footer"/>
    <w:uiPriority w:val="99"/>
    <w:semiHidden/>
    <w:rsid w:val="003C124D"/>
  </w:style>
  <w:style w:type="paragraph" w:styleId="BalloonText">
    <w:name w:val="Balloon Text"/>
    <w:basedOn w:val="Normal"/>
    <w:link w:val="BalloonTextChar"/>
    <w:uiPriority w:val="99"/>
    <w:semiHidden/>
    <w:unhideWhenUsed/>
    <w:rsid w:val="003C12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49521">
      <w:bodyDiv w:val="1"/>
      <w:marLeft w:val="0"/>
      <w:marRight w:val="0"/>
      <w:marTop w:val="0"/>
      <w:marBottom w:val="0"/>
      <w:divBdr>
        <w:top w:val="none" w:sz="0" w:space="0" w:color="auto"/>
        <w:left w:val="none" w:sz="0" w:space="0" w:color="auto"/>
        <w:bottom w:val="none" w:sz="0" w:space="0" w:color="auto"/>
        <w:right w:val="none" w:sz="0" w:space="0" w:color="auto"/>
      </w:divBdr>
      <w:divsChild>
        <w:div w:id="578951357">
          <w:marLeft w:val="0"/>
          <w:marRight w:val="0"/>
          <w:marTop w:val="0"/>
          <w:marBottom w:val="0"/>
          <w:divBdr>
            <w:top w:val="none" w:sz="0" w:space="0" w:color="auto"/>
            <w:left w:val="none" w:sz="0" w:space="0" w:color="auto"/>
            <w:bottom w:val="none" w:sz="0" w:space="0" w:color="auto"/>
            <w:right w:val="none" w:sz="0" w:space="0" w:color="auto"/>
          </w:divBdr>
          <w:divsChild>
            <w:div w:id="1554346126">
              <w:marLeft w:val="0"/>
              <w:marRight w:val="0"/>
              <w:marTop w:val="0"/>
              <w:marBottom w:val="0"/>
              <w:divBdr>
                <w:top w:val="none" w:sz="0" w:space="0" w:color="auto"/>
                <w:left w:val="none" w:sz="0" w:space="0" w:color="auto"/>
                <w:bottom w:val="none" w:sz="0" w:space="0" w:color="auto"/>
                <w:right w:val="none" w:sz="0" w:space="0" w:color="auto"/>
              </w:divBdr>
            </w:div>
          </w:divsChild>
        </w:div>
        <w:div w:id="922026878">
          <w:marLeft w:val="0"/>
          <w:marRight w:val="0"/>
          <w:marTop w:val="0"/>
          <w:marBottom w:val="0"/>
          <w:divBdr>
            <w:top w:val="none" w:sz="0" w:space="0" w:color="auto"/>
            <w:left w:val="none" w:sz="0" w:space="0" w:color="auto"/>
            <w:bottom w:val="none" w:sz="0" w:space="0" w:color="auto"/>
            <w:right w:val="none" w:sz="0" w:space="0" w:color="auto"/>
          </w:divBdr>
          <w:divsChild>
            <w:div w:id="680164449">
              <w:marLeft w:val="0"/>
              <w:marRight w:val="0"/>
              <w:marTop w:val="0"/>
              <w:marBottom w:val="0"/>
              <w:divBdr>
                <w:top w:val="none" w:sz="0" w:space="0" w:color="auto"/>
                <w:left w:val="none" w:sz="0" w:space="0" w:color="auto"/>
                <w:bottom w:val="none" w:sz="0" w:space="0" w:color="auto"/>
                <w:right w:val="none" w:sz="0" w:space="0" w:color="auto"/>
              </w:divBdr>
            </w:div>
          </w:divsChild>
        </w:div>
        <w:div w:id="1117412305">
          <w:marLeft w:val="0"/>
          <w:marRight w:val="0"/>
          <w:marTop w:val="0"/>
          <w:marBottom w:val="0"/>
          <w:divBdr>
            <w:top w:val="none" w:sz="0" w:space="0" w:color="auto"/>
            <w:left w:val="none" w:sz="0" w:space="0" w:color="auto"/>
            <w:bottom w:val="none" w:sz="0" w:space="0" w:color="auto"/>
            <w:right w:val="none" w:sz="0" w:space="0" w:color="auto"/>
          </w:divBdr>
          <w:divsChild>
            <w:div w:id="2054883784">
              <w:marLeft w:val="0"/>
              <w:marRight w:val="0"/>
              <w:marTop w:val="0"/>
              <w:marBottom w:val="0"/>
              <w:divBdr>
                <w:top w:val="none" w:sz="0" w:space="0" w:color="auto"/>
                <w:left w:val="none" w:sz="0" w:space="0" w:color="auto"/>
                <w:bottom w:val="none" w:sz="0" w:space="0" w:color="auto"/>
                <w:right w:val="none" w:sz="0" w:space="0" w:color="auto"/>
              </w:divBdr>
            </w:div>
          </w:divsChild>
        </w:div>
        <w:div w:id="46493225">
          <w:marLeft w:val="0"/>
          <w:marRight w:val="0"/>
          <w:marTop w:val="0"/>
          <w:marBottom w:val="0"/>
          <w:divBdr>
            <w:top w:val="none" w:sz="0" w:space="0" w:color="auto"/>
            <w:left w:val="none" w:sz="0" w:space="0" w:color="auto"/>
            <w:bottom w:val="none" w:sz="0" w:space="0" w:color="auto"/>
            <w:right w:val="none" w:sz="0" w:space="0" w:color="auto"/>
          </w:divBdr>
          <w:divsChild>
            <w:div w:id="2069569438">
              <w:marLeft w:val="0"/>
              <w:marRight w:val="0"/>
              <w:marTop w:val="0"/>
              <w:marBottom w:val="0"/>
              <w:divBdr>
                <w:top w:val="none" w:sz="0" w:space="0" w:color="auto"/>
                <w:left w:val="none" w:sz="0" w:space="0" w:color="auto"/>
                <w:bottom w:val="none" w:sz="0" w:space="0" w:color="auto"/>
                <w:right w:val="none" w:sz="0" w:space="0" w:color="auto"/>
              </w:divBdr>
            </w:div>
          </w:divsChild>
        </w:div>
        <w:div w:id="1176462384">
          <w:marLeft w:val="0"/>
          <w:marRight w:val="0"/>
          <w:marTop w:val="0"/>
          <w:marBottom w:val="0"/>
          <w:divBdr>
            <w:top w:val="none" w:sz="0" w:space="0" w:color="auto"/>
            <w:left w:val="none" w:sz="0" w:space="0" w:color="auto"/>
            <w:bottom w:val="none" w:sz="0" w:space="0" w:color="auto"/>
            <w:right w:val="none" w:sz="0" w:space="0" w:color="auto"/>
          </w:divBdr>
          <w:divsChild>
            <w:div w:id="1159345171">
              <w:marLeft w:val="0"/>
              <w:marRight w:val="0"/>
              <w:marTop w:val="0"/>
              <w:marBottom w:val="0"/>
              <w:divBdr>
                <w:top w:val="none" w:sz="0" w:space="0" w:color="auto"/>
                <w:left w:val="none" w:sz="0" w:space="0" w:color="auto"/>
                <w:bottom w:val="none" w:sz="0" w:space="0" w:color="auto"/>
                <w:right w:val="none" w:sz="0" w:space="0" w:color="auto"/>
              </w:divBdr>
            </w:div>
          </w:divsChild>
        </w:div>
        <w:div w:id="1862470704">
          <w:marLeft w:val="0"/>
          <w:marRight w:val="0"/>
          <w:marTop w:val="0"/>
          <w:marBottom w:val="0"/>
          <w:divBdr>
            <w:top w:val="none" w:sz="0" w:space="0" w:color="auto"/>
            <w:left w:val="none" w:sz="0" w:space="0" w:color="auto"/>
            <w:bottom w:val="none" w:sz="0" w:space="0" w:color="auto"/>
            <w:right w:val="none" w:sz="0" w:space="0" w:color="auto"/>
          </w:divBdr>
          <w:divsChild>
            <w:div w:id="855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6879">
      <w:bodyDiv w:val="1"/>
      <w:marLeft w:val="0"/>
      <w:marRight w:val="0"/>
      <w:marTop w:val="0"/>
      <w:marBottom w:val="0"/>
      <w:divBdr>
        <w:top w:val="none" w:sz="0" w:space="0" w:color="auto"/>
        <w:left w:val="none" w:sz="0" w:space="0" w:color="auto"/>
        <w:bottom w:val="none" w:sz="0" w:space="0" w:color="auto"/>
        <w:right w:val="none" w:sz="0" w:space="0" w:color="auto"/>
      </w:divBdr>
      <w:divsChild>
        <w:div w:id="846405217">
          <w:marLeft w:val="0"/>
          <w:marRight w:val="0"/>
          <w:marTop w:val="0"/>
          <w:marBottom w:val="0"/>
          <w:divBdr>
            <w:top w:val="none" w:sz="0" w:space="0" w:color="auto"/>
            <w:left w:val="none" w:sz="0" w:space="0" w:color="auto"/>
            <w:bottom w:val="none" w:sz="0" w:space="0" w:color="auto"/>
            <w:right w:val="none" w:sz="0" w:space="0" w:color="auto"/>
          </w:divBdr>
          <w:divsChild>
            <w:div w:id="113599570">
              <w:marLeft w:val="0"/>
              <w:marRight w:val="0"/>
              <w:marTop w:val="0"/>
              <w:marBottom w:val="0"/>
              <w:divBdr>
                <w:top w:val="none" w:sz="0" w:space="0" w:color="auto"/>
                <w:left w:val="none" w:sz="0" w:space="0" w:color="auto"/>
                <w:bottom w:val="none" w:sz="0" w:space="0" w:color="auto"/>
                <w:right w:val="none" w:sz="0" w:space="0" w:color="auto"/>
              </w:divBdr>
            </w:div>
          </w:divsChild>
        </w:div>
        <w:div w:id="883371549">
          <w:marLeft w:val="0"/>
          <w:marRight w:val="0"/>
          <w:marTop w:val="0"/>
          <w:marBottom w:val="0"/>
          <w:divBdr>
            <w:top w:val="none" w:sz="0" w:space="0" w:color="auto"/>
            <w:left w:val="none" w:sz="0" w:space="0" w:color="auto"/>
            <w:bottom w:val="none" w:sz="0" w:space="0" w:color="auto"/>
            <w:right w:val="none" w:sz="0" w:space="0" w:color="auto"/>
          </w:divBdr>
          <w:divsChild>
            <w:div w:id="260571541">
              <w:marLeft w:val="0"/>
              <w:marRight w:val="0"/>
              <w:marTop w:val="0"/>
              <w:marBottom w:val="0"/>
              <w:divBdr>
                <w:top w:val="none" w:sz="0" w:space="0" w:color="auto"/>
                <w:left w:val="none" w:sz="0" w:space="0" w:color="auto"/>
                <w:bottom w:val="none" w:sz="0" w:space="0" w:color="auto"/>
                <w:right w:val="none" w:sz="0" w:space="0" w:color="auto"/>
              </w:divBdr>
            </w:div>
          </w:divsChild>
        </w:div>
        <w:div w:id="2045137168">
          <w:marLeft w:val="0"/>
          <w:marRight w:val="0"/>
          <w:marTop w:val="0"/>
          <w:marBottom w:val="0"/>
          <w:divBdr>
            <w:top w:val="none" w:sz="0" w:space="0" w:color="auto"/>
            <w:left w:val="none" w:sz="0" w:space="0" w:color="auto"/>
            <w:bottom w:val="none" w:sz="0" w:space="0" w:color="auto"/>
            <w:right w:val="none" w:sz="0" w:space="0" w:color="auto"/>
          </w:divBdr>
          <w:divsChild>
            <w:div w:id="755784854">
              <w:marLeft w:val="0"/>
              <w:marRight w:val="0"/>
              <w:marTop w:val="0"/>
              <w:marBottom w:val="0"/>
              <w:divBdr>
                <w:top w:val="none" w:sz="0" w:space="0" w:color="auto"/>
                <w:left w:val="none" w:sz="0" w:space="0" w:color="auto"/>
                <w:bottom w:val="none" w:sz="0" w:space="0" w:color="auto"/>
                <w:right w:val="none" w:sz="0" w:space="0" w:color="auto"/>
              </w:divBdr>
            </w:div>
          </w:divsChild>
        </w:div>
        <w:div w:id="1075396076">
          <w:marLeft w:val="0"/>
          <w:marRight w:val="0"/>
          <w:marTop w:val="0"/>
          <w:marBottom w:val="0"/>
          <w:divBdr>
            <w:top w:val="none" w:sz="0" w:space="0" w:color="auto"/>
            <w:left w:val="none" w:sz="0" w:space="0" w:color="auto"/>
            <w:bottom w:val="none" w:sz="0" w:space="0" w:color="auto"/>
            <w:right w:val="none" w:sz="0" w:space="0" w:color="auto"/>
          </w:divBdr>
          <w:divsChild>
            <w:div w:id="1854805652">
              <w:marLeft w:val="0"/>
              <w:marRight w:val="0"/>
              <w:marTop w:val="0"/>
              <w:marBottom w:val="0"/>
              <w:divBdr>
                <w:top w:val="none" w:sz="0" w:space="0" w:color="auto"/>
                <w:left w:val="none" w:sz="0" w:space="0" w:color="auto"/>
                <w:bottom w:val="none" w:sz="0" w:space="0" w:color="auto"/>
                <w:right w:val="none" w:sz="0" w:space="0" w:color="auto"/>
              </w:divBdr>
            </w:div>
          </w:divsChild>
        </w:div>
        <w:div w:id="1276135959">
          <w:marLeft w:val="0"/>
          <w:marRight w:val="0"/>
          <w:marTop w:val="0"/>
          <w:marBottom w:val="0"/>
          <w:divBdr>
            <w:top w:val="none" w:sz="0" w:space="0" w:color="auto"/>
            <w:left w:val="none" w:sz="0" w:space="0" w:color="auto"/>
            <w:bottom w:val="none" w:sz="0" w:space="0" w:color="auto"/>
            <w:right w:val="none" w:sz="0" w:space="0" w:color="auto"/>
          </w:divBdr>
          <w:divsChild>
            <w:div w:id="383145815">
              <w:marLeft w:val="0"/>
              <w:marRight w:val="0"/>
              <w:marTop w:val="0"/>
              <w:marBottom w:val="0"/>
              <w:divBdr>
                <w:top w:val="none" w:sz="0" w:space="0" w:color="auto"/>
                <w:left w:val="none" w:sz="0" w:space="0" w:color="auto"/>
                <w:bottom w:val="none" w:sz="0" w:space="0" w:color="auto"/>
                <w:right w:val="none" w:sz="0" w:space="0" w:color="auto"/>
              </w:divBdr>
            </w:div>
          </w:divsChild>
        </w:div>
        <w:div w:id="1703090063">
          <w:marLeft w:val="0"/>
          <w:marRight w:val="0"/>
          <w:marTop w:val="0"/>
          <w:marBottom w:val="0"/>
          <w:divBdr>
            <w:top w:val="none" w:sz="0" w:space="0" w:color="auto"/>
            <w:left w:val="none" w:sz="0" w:space="0" w:color="auto"/>
            <w:bottom w:val="none" w:sz="0" w:space="0" w:color="auto"/>
            <w:right w:val="none" w:sz="0" w:space="0" w:color="auto"/>
          </w:divBdr>
          <w:divsChild>
            <w:div w:id="20729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2020-02-26T12:16:00Z</dcterms:created>
  <dcterms:modified xsi:type="dcterms:W3CDTF">2020-02-28T11:44:00Z</dcterms:modified>
</cp:coreProperties>
</file>