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2A" w:rsidRDefault="003D291C" w:rsidP="00B74A2A">
      <w:pPr>
        <w:spacing w:line="1035" w:lineRule="atLeast"/>
        <w:jc w:val="center"/>
      </w:pPr>
      <w:r>
        <w:rPr>
          <w:rFonts w:ascii="Georgia" w:eastAsia="Times New Roman" w:hAnsi="Georgia" w:cs="Arial"/>
          <w:i/>
          <w:iCs/>
          <w:color w:val="13068C"/>
          <w:sz w:val="39"/>
          <w:szCs w:val="39"/>
        </w:rPr>
        <w:t>Judge Not</w:t>
      </w:r>
    </w:p>
    <w:p w:rsidR="00B74A2A" w:rsidRDefault="00B74A2A" w:rsidP="00B74A2A">
      <w:pPr>
        <w:spacing w:after="0"/>
        <w:jc w:val="center"/>
        <w:rPr>
          <w:rFonts w:ascii="Arial" w:eastAsia="Times New Roman" w:hAnsi="Arial" w:cs="Arial"/>
          <w:b/>
          <w:szCs w:val="24"/>
        </w:rPr>
      </w:pPr>
      <w:r w:rsidRPr="00B74A2A">
        <w:rPr>
          <w:rFonts w:ascii="Arial" w:eastAsia="Times New Roman" w:hAnsi="Arial" w:cs="Arial"/>
          <w:b/>
          <w:szCs w:val="24"/>
        </w:rPr>
        <w:t xml:space="preserve">For with what judgment ye judge, ye shall be judged: and with what measure ye mete, it shall be measured to you again. </w:t>
      </w:r>
      <w:r w:rsidRPr="003549F6">
        <w:rPr>
          <w:rFonts w:ascii="Arial" w:eastAsia="Times New Roman" w:hAnsi="Arial" w:cs="Arial"/>
          <w:b/>
          <w:color w:val="006000"/>
          <w:szCs w:val="24"/>
        </w:rPr>
        <w:t>Matthew 7:2.</w:t>
      </w:r>
      <w:r w:rsidRPr="00B74A2A">
        <w:rPr>
          <w:rFonts w:ascii="Arial" w:eastAsia="Times New Roman" w:hAnsi="Arial" w:cs="Arial"/>
          <w:b/>
          <w:szCs w:val="24"/>
        </w:rPr>
        <w:t xml:space="preserve"> </w:t>
      </w:r>
      <w:r w:rsidRPr="003549F6">
        <w:rPr>
          <w:rFonts w:ascii="Arial" w:eastAsia="Times New Roman" w:hAnsi="Arial" w:cs="Arial"/>
          <w:b/>
          <w:color w:val="AC007F"/>
          <w:szCs w:val="24"/>
        </w:rPr>
        <w:t>{UL 216.1}</w:t>
      </w:r>
    </w:p>
    <w:p w:rsidR="00B97D35" w:rsidRPr="00B74A2A" w:rsidRDefault="00B97D35" w:rsidP="00B74A2A">
      <w:pPr>
        <w:spacing w:after="0"/>
        <w:jc w:val="center"/>
        <w:rPr>
          <w:rFonts w:ascii="Arial" w:eastAsia="Times New Roman" w:hAnsi="Arial" w:cs="Arial"/>
          <w:b/>
          <w:szCs w:val="24"/>
        </w:rPr>
      </w:pPr>
    </w:p>
    <w:p w:rsidR="00B74A2A" w:rsidRDefault="00B74A2A" w:rsidP="00B97D35">
      <w:pPr>
        <w:spacing w:after="0"/>
        <w:ind w:firstLine="720"/>
        <w:rPr>
          <w:rFonts w:ascii="Arial" w:eastAsia="Times New Roman" w:hAnsi="Arial" w:cs="Arial"/>
          <w:sz w:val="24"/>
          <w:szCs w:val="24"/>
        </w:rPr>
      </w:pPr>
      <w:r w:rsidRPr="00B97D35">
        <w:rPr>
          <w:rFonts w:ascii="Arial" w:eastAsia="Times New Roman" w:hAnsi="Arial" w:cs="Arial"/>
          <w:sz w:val="24"/>
          <w:szCs w:val="24"/>
        </w:rPr>
        <w:t xml:space="preserve">Last night I was in a sleepless state much of the time. Many representations passed before me. One was a scene in a council meeting where several were present. One man arose and began finding fault with one of his brethren. I looked at the speaker’s garments, and saw that they were very undesirable. </w:t>
      </w:r>
      <w:r w:rsidRPr="003549F6">
        <w:rPr>
          <w:rFonts w:ascii="Arial" w:eastAsia="Times New Roman" w:hAnsi="Arial" w:cs="Arial"/>
          <w:color w:val="AC007F"/>
          <w:sz w:val="24"/>
          <w:szCs w:val="24"/>
        </w:rPr>
        <w:t>{UL 216.2}</w:t>
      </w:r>
    </w:p>
    <w:p w:rsidR="00B97D35" w:rsidRPr="00B97D35" w:rsidRDefault="00B97D35" w:rsidP="00B97D35">
      <w:pPr>
        <w:spacing w:after="0"/>
        <w:rPr>
          <w:rFonts w:ascii="Arial" w:eastAsia="Times New Roman" w:hAnsi="Arial" w:cs="Arial"/>
          <w:sz w:val="24"/>
          <w:szCs w:val="24"/>
        </w:rPr>
      </w:pPr>
    </w:p>
    <w:p w:rsidR="00B74A2A" w:rsidRDefault="00B74A2A" w:rsidP="00B97D35">
      <w:pPr>
        <w:spacing w:after="0"/>
        <w:ind w:firstLine="720"/>
        <w:rPr>
          <w:rFonts w:ascii="Arial" w:eastAsia="Times New Roman" w:hAnsi="Arial" w:cs="Arial"/>
          <w:sz w:val="24"/>
          <w:szCs w:val="24"/>
        </w:rPr>
      </w:pPr>
      <w:r w:rsidRPr="00B97D35">
        <w:rPr>
          <w:rFonts w:ascii="Arial" w:eastAsia="Times New Roman" w:hAnsi="Arial" w:cs="Arial"/>
          <w:sz w:val="24"/>
          <w:szCs w:val="24"/>
        </w:rPr>
        <w:t xml:space="preserve">Another person arose, and began to state his grievance against a fellow laborer. His garments were of another pattern, and they, too, were undesirable. Still another, and another, arose, and uttered words of accusation and condemnation regarding the course of others. Everyone had some trouble to speak of, some fault to find with someone else. All were presenting the defects of Christians who are trying to do something in our world; and they declared repeatedly that certain ones were neglecting this or that or the other thing, and so on. </w:t>
      </w:r>
      <w:r w:rsidRPr="003549F6">
        <w:rPr>
          <w:rFonts w:ascii="Arial" w:eastAsia="Times New Roman" w:hAnsi="Arial" w:cs="Arial"/>
          <w:color w:val="AC007F"/>
          <w:sz w:val="24"/>
          <w:szCs w:val="24"/>
        </w:rPr>
        <w:t>{UL 216.3}</w:t>
      </w:r>
    </w:p>
    <w:p w:rsidR="00B97D35" w:rsidRPr="00B97D35" w:rsidRDefault="00B97D35" w:rsidP="00B97D35">
      <w:pPr>
        <w:spacing w:after="0"/>
        <w:rPr>
          <w:rFonts w:ascii="Arial" w:eastAsia="Times New Roman" w:hAnsi="Arial" w:cs="Arial"/>
          <w:sz w:val="24"/>
          <w:szCs w:val="24"/>
        </w:rPr>
      </w:pPr>
    </w:p>
    <w:p w:rsidR="00B74A2A" w:rsidRPr="003549F6" w:rsidRDefault="00B74A2A" w:rsidP="00B97D35">
      <w:pPr>
        <w:spacing w:after="0"/>
        <w:ind w:firstLine="720"/>
        <w:rPr>
          <w:rFonts w:ascii="Arial" w:eastAsia="Times New Roman" w:hAnsi="Arial" w:cs="Arial"/>
          <w:color w:val="AC007F"/>
          <w:sz w:val="24"/>
          <w:szCs w:val="24"/>
        </w:rPr>
      </w:pPr>
      <w:r w:rsidRPr="00B97D35">
        <w:rPr>
          <w:rFonts w:ascii="Arial" w:eastAsia="Times New Roman" w:hAnsi="Arial" w:cs="Arial"/>
          <w:sz w:val="24"/>
          <w:szCs w:val="24"/>
        </w:rPr>
        <w:t xml:space="preserve">There was no real order, no polite courtesy, in the meeting. In their anxiety to make others hear, speakers crowded in while others were still talking. Voices were raised, in an effort to make all hear above the din of confusion.... </w:t>
      </w:r>
      <w:r w:rsidRPr="003549F6">
        <w:rPr>
          <w:rFonts w:ascii="Arial" w:eastAsia="Times New Roman" w:hAnsi="Arial" w:cs="Arial"/>
          <w:color w:val="AC007F"/>
          <w:sz w:val="24"/>
          <w:szCs w:val="24"/>
        </w:rPr>
        <w:t>{UL 216.4}</w:t>
      </w:r>
    </w:p>
    <w:p w:rsidR="00B97D35" w:rsidRPr="00B97D35" w:rsidRDefault="00B97D35" w:rsidP="00B97D35">
      <w:pPr>
        <w:spacing w:after="0"/>
        <w:rPr>
          <w:rFonts w:ascii="Arial" w:eastAsia="Times New Roman" w:hAnsi="Arial" w:cs="Arial"/>
          <w:sz w:val="24"/>
          <w:szCs w:val="24"/>
        </w:rPr>
      </w:pPr>
    </w:p>
    <w:p w:rsidR="00B74A2A" w:rsidRPr="003549F6" w:rsidRDefault="00B74A2A" w:rsidP="00B97D35">
      <w:pPr>
        <w:spacing w:after="0"/>
        <w:ind w:firstLine="720"/>
        <w:rPr>
          <w:rFonts w:ascii="Arial" w:eastAsia="Times New Roman" w:hAnsi="Arial" w:cs="Arial"/>
          <w:color w:val="AC007F"/>
          <w:sz w:val="24"/>
          <w:szCs w:val="24"/>
        </w:rPr>
      </w:pPr>
      <w:r w:rsidRPr="00B97D35">
        <w:rPr>
          <w:rFonts w:ascii="Arial" w:eastAsia="Times New Roman" w:hAnsi="Arial" w:cs="Arial"/>
          <w:sz w:val="24"/>
          <w:szCs w:val="24"/>
        </w:rPr>
        <w:t>After many had spoken, One of authority appeared, and repeated the words: “</w:t>
      </w:r>
      <w:r w:rsidRPr="003549F6">
        <w:rPr>
          <w:rFonts w:ascii="Arial" w:eastAsia="Times New Roman" w:hAnsi="Arial" w:cs="Arial"/>
          <w:b/>
          <w:sz w:val="24"/>
          <w:szCs w:val="24"/>
        </w:rPr>
        <w:t>Judge not, that ye be not judged”</w:t>
      </w:r>
      <w:r w:rsidRPr="00B97D35">
        <w:rPr>
          <w:rFonts w:ascii="Arial" w:eastAsia="Times New Roman" w:hAnsi="Arial" w:cs="Arial"/>
          <w:sz w:val="24"/>
          <w:szCs w:val="24"/>
        </w:rPr>
        <w:t xml:space="preserve"> (Matthew 7:1).... Christ Himself was present. An expression of painfulness came over His countenance as one after another would come forward, with uncouth dress, to expatiate upon the faults of various members of the church. </w:t>
      </w:r>
      <w:r w:rsidRPr="003549F6">
        <w:rPr>
          <w:rFonts w:ascii="Arial" w:eastAsia="Times New Roman" w:hAnsi="Arial" w:cs="Arial"/>
          <w:color w:val="AC007F"/>
          <w:sz w:val="24"/>
          <w:szCs w:val="24"/>
        </w:rPr>
        <w:t>{UL 216.5}</w:t>
      </w:r>
    </w:p>
    <w:p w:rsidR="00B97D35" w:rsidRPr="00B97D35" w:rsidRDefault="00B97D35" w:rsidP="00B97D35">
      <w:pPr>
        <w:spacing w:after="0"/>
        <w:rPr>
          <w:rFonts w:ascii="Arial" w:eastAsia="Times New Roman" w:hAnsi="Arial" w:cs="Arial"/>
          <w:sz w:val="24"/>
          <w:szCs w:val="24"/>
        </w:rPr>
      </w:pPr>
    </w:p>
    <w:p w:rsidR="00B74A2A" w:rsidRDefault="00B74A2A" w:rsidP="00B97D35">
      <w:pPr>
        <w:spacing w:after="0"/>
        <w:ind w:firstLine="720"/>
        <w:rPr>
          <w:rFonts w:ascii="Arial" w:eastAsia="Times New Roman" w:hAnsi="Arial" w:cs="Arial"/>
          <w:sz w:val="24"/>
          <w:szCs w:val="24"/>
        </w:rPr>
      </w:pPr>
      <w:r w:rsidRPr="00B97D35">
        <w:rPr>
          <w:rFonts w:ascii="Arial" w:eastAsia="Times New Roman" w:hAnsi="Arial" w:cs="Arial"/>
          <w:sz w:val="24"/>
          <w:szCs w:val="24"/>
        </w:rPr>
        <w:t xml:space="preserve">Finally the heavenly Visitant arose. So intent were those present on criticizing their brethren, that it was with reluctance that they gave Him opportunity to speak. </w:t>
      </w:r>
      <w:r w:rsidRPr="003549F6">
        <w:rPr>
          <w:rFonts w:ascii="Arial" w:eastAsia="Times New Roman" w:hAnsi="Arial" w:cs="Arial"/>
          <w:b/>
          <w:sz w:val="24"/>
          <w:szCs w:val="24"/>
        </w:rPr>
        <w:t>He declared that the spirit of criticism, of judging one another, was a source of weakness</w:t>
      </w:r>
      <w:r w:rsidRPr="00B97D35">
        <w:rPr>
          <w:rFonts w:ascii="Arial" w:eastAsia="Times New Roman" w:hAnsi="Arial" w:cs="Arial"/>
          <w:sz w:val="24"/>
          <w:szCs w:val="24"/>
        </w:rPr>
        <w:t xml:space="preserve"> in the church today. </w:t>
      </w:r>
      <w:r w:rsidRPr="003549F6">
        <w:rPr>
          <w:rFonts w:ascii="Arial" w:eastAsia="Times New Roman" w:hAnsi="Arial" w:cs="Arial"/>
          <w:b/>
          <w:sz w:val="24"/>
          <w:szCs w:val="24"/>
        </w:rPr>
        <w:t>Things are spoken that should never find utterance.</w:t>
      </w:r>
      <w:r w:rsidRPr="00B97D35">
        <w:rPr>
          <w:rFonts w:ascii="Arial" w:eastAsia="Times New Roman" w:hAnsi="Arial" w:cs="Arial"/>
          <w:sz w:val="24"/>
          <w:szCs w:val="24"/>
        </w:rPr>
        <w:t xml:space="preserve"> </w:t>
      </w:r>
      <w:r w:rsidRPr="003549F6">
        <w:rPr>
          <w:rFonts w:ascii="Arial" w:eastAsia="Times New Roman" w:hAnsi="Arial" w:cs="Arial"/>
          <w:b/>
          <w:sz w:val="24"/>
          <w:szCs w:val="24"/>
          <w:highlight w:val="green"/>
          <w:u w:val="single"/>
        </w:rPr>
        <w:t>Everyone who by word of mouth places an obstruction in the way of a fellow Christian has an account to settle with God.</w:t>
      </w:r>
      <w:r w:rsidRPr="00B97D35">
        <w:rPr>
          <w:rFonts w:ascii="Arial" w:eastAsia="Times New Roman" w:hAnsi="Arial" w:cs="Arial"/>
          <w:sz w:val="24"/>
          <w:szCs w:val="24"/>
        </w:rPr>
        <w:t xml:space="preserve"> </w:t>
      </w:r>
      <w:r w:rsidRPr="003549F6">
        <w:rPr>
          <w:rFonts w:ascii="Arial" w:eastAsia="Times New Roman" w:hAnsi="Arial" w:cs="Arial"/>
          <w:color w:val="AC007F"/>
          <w:sz w:val="24"/>
          <w:szCs w:val="24"/>
        </w:rPr>
        <w:t>{UL 216.6}</w:t>
      </w:r>
    </w:p>
    <w:p w:rsidR="00B97D35" w:rsidRPr="00B97D35" w:rsidRDefault="00B97D35" w:rsidP="00B97D35">
      <w:pPr>
        <w:spacing w:after="0"/>
        <w:rPr>
          <w:rFonts w:ascii="Arial" w:eastAsia="Times New Roman" w:hAnsi="Arial" w:cs="Arial"/>
          <w:sz w:val="24"/>
          <w:szCs w:val="24"/>
        </w:rPr>
      </w:pPr>
    </w:p>
    <w:p w:rsidR="00B74A2A" w:rsidRPr="003549F6" w:rsidRDefault="00B74A2A" w:rsidP="00B97D35">
      <w:pPr>
        <w:spacing w:after="0"/>
        <w:ind w:firstLine="720"/>
        <w:rPr>
          <w:rFonts w:ascii="Arial" w:eastAsia="Times New Roman" w:hAnsi="Arial" w:cs="Arial"/>
          <w:color w:val="AC007F"/>
          <w:sz w:val="24"/>
          <w:szCs w:val="24"/>
        </w:rPr>
      </w:pPr>
      <w:r w:rsidRPr="003549F6">
        <w:rPr>
          <w:rFonts w:ascii="Arial" w:eastAsia="Times New Roman" w:hAnsi="Arial" w:cs="Arial"/>
          <w:b/>
          <w:sz w:val="24"/>
          <w:szCs w:val="24"/>
          <w:highlight w:val="green"/>
          <w:u w:val="single"/>
        </w:rPr>
        <w:t>With earnest solemnity the Speaker declared: “The church is made of many minds, each of whom has an individuality. I gave My life in order that men and women, by divine grace, might blend in revealing a perfect pattern of My character, while at the same time retaining their individuality. No one has the right to destroy or submerge the individuality of any other human mind, by uttering words of criticism and faultfinding and condemnation.</w:t>
      </w:r>
      <w:r w:rsidRPr="00B97D35">
        <w:rPr>
          <w:rFonts w:ascii="Arial" w:eastAsia="Times New Roman" w:hAnsi="Arial" w:cs="Arial"/>
          <w:sz w:val="24"/>
          <w:szCs w:val="24"/>
        </w:rPr>
        <w:t>”—</w:t>
      </w:r>
      <w:r w:rsidRPr="003549F6">
        <w:rPr>
          <w:rFonts w:ascii="Arial" w:eastAsia="Times New Roman" w:hAnsi="Arial" w:cs="Arial"/>
          <w:color w:val="0000E6"/>
          <w:sz w:val="24"/>
          <w:szCs w:val="24"/>
        </w:rPr>
        <w:t>Manuscript 109, July 21, 1906</w:t>
      </w:r>
      <w:r w:rsidRPr="00B97D35">
        <w:rPr>
          <w:rFonts w:ascii="Arial" w:eastAsia="Times New Roman" w:hAnsi="Arial" w:cs="Arial"/>
          <w:sz w:val="24"/>
          <w:szCs w:val="24"/>
        </w:rPr>
        <w:t xml:space="preserve">, “Love Toward God and Man.” </w:t>
      </w:r>
      <w:r w:rsidRPr="003549F6">
        <w:rPr>
          <w:rFonts w:ascii="Arial" w:eastAsia="Times New Roman" w:hAnsi="Arial" w:cs="Arial"/>
          <w:color w:val="AC007F"/>
          <w:sz w:val="24"/>
          <w:szCs w:val="24"/>
        </w:rPr>
        <w:t>{UL 216.7}</w:t>
      </w:r>
    </w:p>
    <w:p w:rsidR="00B74A2A" w:rsidRPr="00B97D35" w:rsidRDefault="00B74A2A" w:rsidP="00B97D35">
      <w:pPr>
        <w:spacing w:after="0"/>
        <w:rPr>
          <w:sz w:val="24"/>
        </w:rPr>
      </w:pPr>
    </w:p>
    <w:p w:rsidR="00145D93" w:rsidRPr="00B97D35" w:rsidRDefault="00145D93" w:rsidP="00B97D35">
      <w:pPr>
        <w:rPr>
          <w:sz w:val="24"/>
        </w:rPr>
      </w:pPr>
    </w:p>
    <w:sectPr w:rsidR="00145D93" w:rsidRPr="00B97D35"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8F" w:rsidRDefault="00642D8F" w:rsidP="00154452">
      <w:pPr>
        <w:spacing w:after="0"/>
      </w:pPr>
      <w:r>
        <w:separator/>
      </w:r>
    </w:p>
  </w:endnote>
  <w:endnote w:type="continuationSeparator" w:id="1">
    <w:p w:rsidR="00642D8F" w:rsidRDefault="00642D8F" w:rsidP="001544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8F" w:rsidRDefault="00642D8F" w:rsidP="00154452">
      <w:pPr>
        <w:spacing w:after="0"/>
      </w:pPr>
      <w:r>
        <w:separator/>
      </w:r>
    </w:p>
  </w:footnote>
  <w:footnote w:type="continuationSeparator" w:id="1">
    <w:p w:rsidR="00642D8F" w:rsidRDefault="00642D8F" w:rsidP="001544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52" w:rsidRPr="000D0E10" w:rsidRDefault="00154452" w:rsidP="0015445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154452" w:rsidRDefault="00154452" w:rsidP="00154452">
    <w:pPr>
      <w:tabs>
        <w:tab w:val="center" w:pos="4680"/>
        <w:tab w:val="right" w:pos="9360"/>
      </w:tabs>
      <w:spacing w:after="0"/>
      <w:rPr>
        <w:rFonts w:ascii="Century" w:hAnsi="Century"/>
      </w:rPr>
    </w:pPr>
    <w:r w:rsidRPr="000D0E10">
      <w:rPr>
        <w:rFonts w:ascii="Century" w:hAnsi="Century"/>
      </w:rPr>
      <w:t>Written by Ellen G. White</w:t>
    </w:r>
  </w:p>
  <w:p w:rsidR="00154452" w:rsidRDefault="00154452" w:rsidP="00154452">
    <w:pPr>
      <w:tabs>
        <w:tab w:val="center" w:pos="4680"/>
        <w:tab w:val="right" w:pos="9360"/>
      </w:tabs>
      <w:spacing w:after="0"/>
      <w:rPr>
        <w:rFonts w:ascii="Century" w:hAnsi="Century"/>
      </w:rPr>
    </w:pPr>
    <w:r>
      <w:rPr>
        <w:rFonts w:ascii="Century" w:hAnsi="Century"/>
      </w:rPr>
      <w:t>Friday, January 22, 2021</w:t>
    </w:r>
  </w:p>
  <w:p w:rsidR="00154452" w:rsidRDefault="00154452">
    <w:pPr>
      <w:pStyle w:val="Header"/>
    </w:pPr>
  </w:p>
  <w:p w:rsidR="00081DBA" w:rsidRDefault="00642D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74A2A"/>
    <w:rsid w:val="00145D93"/>
    <w:rsid w:val="00154452"/>
    <w:rsid w:val="00215F8A"/>
    <w:rsid w:val="003549F6"/>
    <w:rsid w:val="003D291C"/>
    <w:rsid w:val="00642D8F"/>
    <w:rsid w:val="00B74A2A"/>
    <w:rsid w:val="00B97D35"/>
    <w:rsid w:val="00EE0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2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A2A"/>
    <w:pPr>
      <w:tabs>
        <w:tab w:val="center" w:pos="4680"/>
        <w:tab w:val="right" w:pos="9360"/>
      </w:tabs>
      <w:spacing w:after="0"/>
    </w:pPr>
  </w:style>
  <w:style w:type="character" w:customStyle="1" w:styleId="HeaderChar">
    <w:name w:val="Header Char"/>
    <w:basedOn w:val="DefaultParagraphFont"/>
    <w:link w:val="Header"/>
    <w:uiPriority w:val="99"/>
    <w:rsid w:val="00B74A2A"/>
  </w:style>
  <w:style w:type="paragraph" w:styleId="Footer">
    <w:name w:val="footer"/>
    <w:basedOn w:val="Normal"/>
    <w:link w:val="FooterChar"/>
    <w:uiPriority w:val="99"/>
    <w:semiHidden/>
    <w:unhideWhenUsed/>
    <w:rsid w:val="00154452"/>
    <w:pPr>
      <w:tabs>
        <w:tab w:val="center" w:pos="4680"/>
        <w:tab w:val="right" w:pos="9360"/>
      </w:tabs>
      <w:spacing w:after="0"/>
    </w:pPr>
  </w:style>
  <w:style w:type="character" w:customStyle="1" w:styleId="FooterChar">
    <w:name w:val="Footer Char"/>
    <w:basedOn w:val="DefaultParagraphFont"/>
    <w:link w:val="Footer"/>
    <w:uiPriority w:val="99"/>
    <w:semiHidden/>
    <w:rsid w:val="00154452"/>
  </w:style>
  <w:style w:type="paragraph" w:styleId="BalloonText">
    <w:name w:val="Balloon Text"/>
    <w:basedOn w:val="Normal"/>
    <w:link w:val="BalloonTextChar"/>
    <w:uiPriority w:val="99"/>
    <w:semiHidden/>
    <w:unhideWhenUsed/>
    <w:rsid w:val="001544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825600">
      <w:bodyDiv w:val="1"/>
      <w:marLeft w:val="0"/>
      <w:marRight w:val="0"/>
      <w:marTop w:val="0"/>
      <w:marBottom w:val="0"/>
      <w:divBdr>
        <w:top w:val="none" w:sz="0" w:space="0" w:color="auto"/>
        <w:left w:val="none" w:sz="0" w:space="0" w:color="auto"/>
        <w:bottom w:val="none" w:sz="0" w:space="0" w:color="auto"/>
        <w:right w:val="none" w:sz="0" w:space="0" w:color="auto"/>
      </w:divBdr>
      <w:divsChild>
        <w:div w:id="541985407">
          <w:marLeft w:val="0"/>
          <w:marRight w:val="0"/>
          <w:marTop w:val="0"/>
          <w:marBottom w:val="0"/>
          <w:divBdr>
            <w:top w:val="none" w:sz="0" w:space="0" w:color="auto"/>
            <w:left w:val="none" w:sz="0" w:space="0" w:color="auto"/>
            <w:bottom w:val="none" w:sz="0" w:space="0" w:color="auto"/>
            <w:right w:val="none" w:sz="0" w:space="0" w:color="auto"/>
          </w:divBdr>
          <w:divsChild>
            <w:div w:id="1368917490">
              <w:marLeft w:val="0"/>
              <w:marRight w:val="0"/>
              <w:marTop w:val="0"/>
              <w:marBottom w:val="0"/>
              <w:divBdr>
                <w:top w:val="none" w:sz="0" w:space="0" w:color="auto"/>
                <w:left w:val="none" w:sz="0" w:space="0" w:color="auto"/>
                <w:bottom w:val="none" w:sz="0" w:space="0" w:color="auto"/>
                <w:right w:val="none" w:sz="0" w:space="0" w:color="auto"/>
              </w:divBdr>
            </w:div>
          </w:divsChild>
        </w:div>
        <w:div w:id="935282699">
          <w:marLeft w:val="0"/>
          <w:marRight w:val="0"/>
          <w:marTop w:val="0"/>
          <w:marBottom w:val="0"/>
          <w:divBdr>
            <w:top w:val="none" w:sz="0" w:space="0" w:color="auto"/>
            <w:left w:val="none" w:sz="0" w:space="0" w:color="auto"/>
            <w:bottom w:val="none" w:sz="0" w:space="0" w:color="auto"/>
            <w:right w:val="none" w:sz="0" w:space="0" w:color="auto"/>
          </w:divBdr>
          <w:divsChild>
            <w:div w:id="905602283">
              <w:marLeft w:val="0"/>
              <w:marRight w:val="0"/>
              <w:marTop w:val="0"/>
              <w:marBottom w:val="0"/>
              <w:divBdr>
                <w:top w:val="none" w:sz="0" w:space="0" w:color="auto"/>
                <w:left w:val="none" w:sz="0" w:space="0" w:color="auto"/>
                <w:bottom w:val="none" w:sz="0" w:space="0" w:color="auto"/>
                <w:right w:val="none" w:sz="0" w:space="0" w:color="auto"/>
              </w:divBdr>
            </w:div>
          </w:divsChild>
        </w:div>
        <w:div w:id="423722563">
          <w:marLeft w:val="0"/>
          <w:marRight w:val="0"/>
          <w:marTop w:val="0"/>
          <w:marBottom w:val="0"/>
          <w:divBdr>
            <w:top w:val="none" w:sz="0" w:space="0" w:color="auto"/>
            <w:left w:val="none" w:sz="0" w:space="0" w:color="auto"/>
            <w:bottom w:val="none" w:sz="0" w:space="0" w:color="auto"/>
            <w:right w:val="none" w:sz="0" w:space="0" w:color="auto"/>
          </w:divBdr>
          <w:divsChild>
            <w:div w:id="1994989581">
              <w:marLeft w:val="0"/>
              <w:marRight w:val="0"/>
              <w:marTop w:val="0"/>
              <w:marBottom w:val="0"/>
              <w:divBdr>
                <w:top w:val="none" w:sz="0" w:space="0" w:color="auto"/>
                <w:left w:val="none" w:sz="0" w:space="0" w:color="auto"/>
                <w:bottom w:val="none" w:sz="0" w:space="0" w:color="auto"/>
                <w:right w:val="none" w:sz="0" w:space="0" w:color="auto"/>
              </w:divBdr>
            </w:div>
          </w:divsChild>
        </w:div>
        <w:div w:id="1520971867">
          <w:marLeft w:val="0"/>
          <w:marRight w:val="0"/>
          <w:marTop w:val="0"/>
          <w:marBottom w:val="0"/>
          <w:divBdr>
            <w:top w:val="none" w:sz="0" w:space="0" w:color="auto"/>
            <w:left w:val="none" w:sz="0" w:space="0" w:color="auto"/>
            <w:bottom w:val="none" w:sz="0" w:space="0" w:color="auto"/>
            <w:right w:val="none" w:sz="0" w:space="0" w:color="auto"/>
          </w:divBdr>
          <w:divsChild>
            <w:div w:id="1975064860">
              <w:marLeft w:val="0"/>
              <w:marRight w:val="0"/>
              <w:marTop w:val="0"/>
              <w:marBottom w:val="0"/>
              <w:divBdr>
                <w:top w:val="none" w:sz="0" w:space="0" w:color="auto"/>
                <w:left w:val="none" w:sz="0" w:space="0" w:color="auto"/>
                <w:bottom w:val="none" w:sz="0" w:space="0" w:color="auto"/>
                <w:right w:val="none" w:sz="0" w:space="0" w:color="auto"/>
              </w:divBdr>
            </w:div>
          </w:divsChild>
        </w:div>
        <w:div w:id="1903057821">
          <w:marLeft w:val="0"/>
          <w:marRight w:val="0"/>
          <w:marTop w:val="0"/>
          <w:marBottom w:val="0"/>
          <w:divBdr>
            <w:top w:val="none" w:sz="0" w:space="0" w:color="auto"/>
            <w:left w:val="none" w:sz="0" w:space="0" w:color="auto"/>
            <w:bottom w:val="none" w:sz="0" w:space="0" w:color="auto"/>
            <w:right w:val="none" w:sz="0" w:space="0" w:color="auto"/>
          </w:divBdr>
          <w:divsChild>
            <w:div w:id="724644864">
              <w:marLeft w:val="0"/>
              <w:marRight w:val="0"/>
              <w:marTop w:val="0"/>
              <w:marBottom w:val="0"/>
              <w:divBdr>
                <w:top w:val="none" w:sz="0" w:space="0" w:color="auto"/>
                <w:left w:val="none" w:sz="0" w:space="0" w:color="auto"/>
                <w:bottom w:val="none" w:sz="0" w:space="0" w:color="auto"/>
                <w:right w:val="none" w:sz="0" w:space="0" w:color="auto"/>
              </w:divBdr>
            </w:div>
          </w:divsChild>
        </w:div>
        <w:div w:id="46150073">
          <w:marLeft w:val="0"/>
          <w:marRight w:val="0"/>
          <w:marTop w:val="0"/>
          <w:marBottom w:val="0"/>
          <w:divBdr>
            <w:top w:val="none" w:sz="0" w:space="0" w:color="auto"/>
            <w:left w:val="none" w:sz="0" w:space="0" w:color="auto"/>
            <w:bottom w:val="none" w:sz="0" w:space="0" w:color="auto"/>
            <w:right w:val="none" w:sz="0" w:space="0" w:color="auto"/>
          </w:divBdr>
          <w:divsChild>
            <w:div w:id="1246263448">
              <w:marLeft w:val="0"/>
              <w:marRight w:val="0"/>
              <w:marTop w:val="0"/>
              <w:marBottom w:val="0"/>
              <w:divBdr>
                <w:top w:val="none" w:sz="0" w:space="0" w:color="auto"/>
                <w:left w:val="none" w:sz="0" w:space="0" w:color="auto"/>
                <w:bottom w:val="none" w:sz="0" w:space="0" w:color="auto"/>
                <w:right w:val="none" w:sz="0" w:space="0" w:color="auto"/>
              </w:divBdr>
            </w:div>
          </w:divsChild>
        </w:div>
        <w:div w:id="1965311154">
          <w:marLeft w:val="0"/>
          <w:marRight w:val="0"/>
          <w:marTop w:val="0"/>
          <w:marBottom w:val="0"/>
          <w:divBdr>
            <w:top w:val="none" w:sz="0" w:space="0" w:color="auto"/>
            <w:left w:val="none" w:sz="0" w:space="0" w:color="auto"/>
            <w:bottom w:val="none" w:sz="0" w:space="0" w:color="auto"/>
            <w:right w:val="none" w:sz="0" w:space="0" w:color="auto"/>
          </w:divBdr>
          <w:divsChild>
            <w:div w:id="362366537">
              <w:marLeft w:val="0"/>
              <w:marRight w:val="0"/>
              <w:marTop w:val="0"/>
              <w:marBottom w:val="0"/>
              <w:divBdr>
                <w:top w:val="none" w:sz="0" w:space="0" w:color="auto"/>
                <w:left w:val="none" w:sz="0" w:space="0" w:color="auto"/>
                <w:bottom w:val="none" w:sz="0" w:space="0" w:color="auto"/>
                <w:right w:val="none" w:sz="0" w:space="0" w:color="auto"/>
              </w:divBdr>
            </w:div>
          </w:divsChild>
        </w:div>
        <w:div w:id="1043821600">
          <w:marLeft w:val="0"/>
          <w:marRight w:val="0"/>
          <w:marTop w:val="0"/>
          <w:marBottom w:val="0"/>
          <w:divBdr>
            <w:top w:val="none" w:sz="0" w:space="0" w:color="auto"/>
            <w:left w:val="none" w:sz="0" w:space="0" w:color="auto"/>
            <w:bottom w:val="none" w:sz="0" w:space="0" w:color="auto"/>
            <w:right w:val="none" w:sz="0" w:space="0" w:color="auto"/>
          </w:divBdr>
          <w:divsChild>
            <w:div w:id="21409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67867">
      <w:bodyDiv w:val="1"/>
      <w:marLeft w:val="0"/>
      <w:marRight w:val="0"/>
      <w:marTop w:val="0"/>
      <w:marBottom w:val="0"/>
      <w:divBdr>
        <w:top w:val="none" w:sz="0" w:space="0" w:color="auto"/>
        <w:left w:val="none" w:sz="0" w:space="0" w:color="auto"/>
        <w:bottom w:val="none" w:sz="0" w:space="0" w:color="auto"/>
        <w:right w:val="none" w:sz="0" w:space="0" w:color="auto"/>
      </w:divBdr>
      <w:divsChild>
        <w:div w:id="234246293">
          <w:marLeft w:val="0"/>
          <w:marRight w:val="0"/>
          <w:marTop w:val="0"/>
          <w:marBottom w:val="0"/>
          <w:divBdr>
            <w:top w:val="none" w:sz="0" w:space="0" w:color="auto"/>
            <w:left w:val="none" w:sz="0" w:space="0" w:color="auto"/>
            <w:bottom w:val="none" w:sz="0" w:space="0" w:color="auto"/>
            <w:right w:val="none" w:sz="0" w:space="0" w:color="auto"/>
          </w:divBdr>
          <w:divsChild>
            <w:div w:id="1275863850">
              <w:marLeft w:val="0"/>
              <w:marRight w:val="0"/>
              <w:marTop w:val="0"/>
              <w:marBottom w:val="0"/>
              <w:divBdr>
                <w:top w:val="none" w:sz="0" w:space="0" w:color="auto"/>
                <w:left w:val="none" w:sz="0" w:space="0" w:color="auto"/>
                <w:bottom w:val="none" w:sz="0" w:space="0" w:color="auto"/>
                <w:right w:val="none" w:sz="0" w:space="0" w:color="auto"/>
              </w:divBdr>
            </w:div>
          </w:divsChild>
        </w:div>
        <w:div w:id="1978993588">
          <w:marLeft w:val="0"/>
          <w:marRight w:val="0"/>
          <w:marTop w:val="0"/>
          <w:marBottom w:val="0"/>
          <w:divBdr>
            <w:top w:val="none" w:sz="0" w:space="0" w:color="auto"/>
            <w:left w:val="none" w:sz="0" w:space="0" w:color="auto"/>
            <w:bottom w:val="none" w:sz="0" w:space="0" w:color="auto"/>
            <w:right w:val="none" w:sz="0" w:space="0" w:color="auto"/>
          </w:divBdr>
          <w:divsChild>
            <w:div w:id="2066951905">
              <w:marLeft w:val="0"/>
              <w:marRight w:val="0"/>
              <w:marTop w:val="0"/>
              <w:marBottom w:val="0"/>
              <w:divBdr>
                <w:top w:val="none" w:sz="0" w:space="0" w:color="auto"/>
                <w:left w:val="none" w:sz="0" w:space="0" w:color="auto"/>
                <w:bottom w:val="none" w:sz="0" w:space="0" w:color="auto"/>
                <w:right w:val="none" w:sz="0" w:space="0" w:color="auto"/>
              </w:divBdr>
            </w:div>
          </w:divsChild>
        </w:div>
        <w:div w:id="1927229764">
          <w:marLeft w:val="0"/>
          <w:marRight w:val="0"/>
          <w:marTop w:val="0"/>
          <w:marBottom w:val="0"/>
          <w:divBdr>
            <w:top w:val="none" w:sz="0" w:space="0" w:color="auto"/>
            <w:left w:val="none" w:sz="0" w:space="0" w:color="auto"/>
            <w:bottom w:val="none" w:sz="0" w:space="0" w:color="auto"/>
            <w:right w:val="none" w:sz="0" w:space="0" w:color="auto"/>
          </w:divBdr>
          <w:divsChild>
            <w:div w:id="60829365">
              <w:marLeft w:val="0"/>
              <w:marRight w:val="0"/>
              <w:marTop w:val="0"/>
              <w:marBottom w:val="0"/>
              <w:divBdr>
                <w:top w:val="none" w:sz="0" w:space="0" w:color="auto"/>
                <w:left w:val="none" w:sz="0" w:space="0" w:color="auto"/>
                <w:bottom w:val="none" w:sz="0" w:space="0" w:color="auto"/>
                <w:right w:val="none" w:sz="0" w:space="0" w:color="auto"/>
              </w:divBdr>
            </w:div>
          </w:divsChild>
        </w:div>
        <w:div w:id="653606902">
          <w:marLeft w:val="0"/>
          <w:marRight w:val="0"/>
          <w:marTop w:val="0"/>
          <w:marBottom w:val="0"/>
          <w:divBdr>
            <w:top w:val="none" w:sz="0" w:space="0" w:color="auto"/>
            <w:left w:val="none" w:sz="0" w:space="0" w:color="auto"/>
            <w:bottom w:val="none" w:sz="0" w:space="0" w:color="auto"/>
            <w:right w:val="none" w:sz="0" w:space="0" w:color="auto"/>
          </w:divBdr>
          <w:divsChild>
            <w:div w:id="658388937">
              <w:marLeft w:val="0"/>
              <w:marRight w:val="0"/>
              <w:marTop w:val="0"/>
              <w:marBottom w:val="0"/>
              <w:divBdr>
                <w:top w:val="none" w:sz="0" w:space="0" w:color="auto"/>
                <w:left w:val="none" w:sz="0" w:space="0" w:color="auto"/>
                <w:bottom w:val="none" w:sz="0" w:space="0" w:color="auto"/>
                <w:right w:val="none" w:sz="0" w:space="0" w:color="auto"/>
              </w:divBdr>
            </w:div>
          </w:divsChild>
        </w:div>
        <w:div w:id="1902248773">
          <w:marLeft w:val="0"/>
          <w:marRight w:val="0"/>
          <w:marTop w:val="0"/>
          <w:marBottom w:val="0"/>
          <w:divBdr>
            <w:top w:val="none" w:sz="0" w:space="0" w:color="auto"/>
            <w:left w:val="none" w:sz="0" w:space="0" w:color="auto"/>
            <w:bottom w:val="none" w:sz="0" w:space="0" w:color="auto"/>
            <w:right w:val="none" w:sz="0" w:space="0" w:color="auto"/>
          </w:divBdr>
          <w:divsChild>
            <w:div w:id="1822237321">
              <w:marLeft w:val="0"/>
              <w:marRight w:val="0"/>
              <w:marTop w:val="0"/>
              <w:marBottom w:val="0"/>
              <w:divBdr>
                <w:top w:val="none" w:sz="0" w:space="0" w:color="auto"/>
                <w:left w:val="none" w:sz="0" w:space="0" w:color="auto"/>
                <w:bottom w:val="none" w:sz="0" w:space="0" w:color="auto"/>
                <w:right w:val="none" w:sz="0" w:space="0" w:color="auto"/>
              </w:divBdr>
            </w:div>
          </w:divsChild>
        </w:div>
        <w:div w:id="1811164046">
          <w:marLeft w:val="0"/>
          <w:marRight w:val="0"/>
          <w:marTop w:val="0"/>
          <w:marBottom w:val="0"/>
          <w:divBdr>
            <w:top w:val="none" w:sz="0" w:space="0" w:color="auto"/>
            <w:left w:val="none" w:sz="0" w:space="0" w:color="auto"/>
            <w:bottom w:val="none" w:sz="0" w:space="0" w:color="auto"/>
            <w:right w:val="none" w:sz="0" w:space="0" w:color="auto"/>
          </w:divBdr>
          <w:divsChild>
            <w:div w:id="65957888">
              <w:marLeft w:val="0"/>
              <w:marRight w:val="0"/>
              <w:marTop w:val="0"/>
              <w:marBottom w:val="0"/>
              <w:divBdr>
                <w:top w:val="none" w:sz="0" w:space="0" w:color="auto"/>
                <w:left w:val="none" w:sz="0" w:space="0" w:color="auto"/>
                <w:bottom w:val="none" w:sz="0" w:space="0" w:color="auto"/>
                <w:right w:val="none" w:sz="0" w:space="0" w:color="auto"/>
              </w:divBdr>
            </w:div>
          </w:divsChild>
        </w:div>
        <w:div w:id="896286994">
          <w:marLeft w:val="0"/>
          <w:marRight w:val="0"/>
          <w:marTop w:val="0"/>
          <w:marBottom w:val="0"/>
          <w:divBdr>
            <w:top w:val="none" w:sz="0" w:space="0" w:color="auto"/>
            <w:left w:val="none" w:sz="0" w:space="0" w:color="auto"/>
            <w:bottom w:val="none" w:sz="0" w:space="0" w:color="auto"/>
            <w:right w:val="none" w:sz="0" w:space="0" w:color="auto"/>
          </w:divBdr>
          <w:divsChild>
            <w:div w:id="86581382">
              <w:marLeft w:val="0"/>
              <w:marRight w:val="0"/>
              <w:marTop w:val="0"/>
              <w:marBottom w:val="0"/>
              <w:divBdr>
                <w:top w:val="none" w:sz="0" w:space="0" w:color="auto"/>
                <w:left w:val="none" w:sz="0" w:space="0" w:color="auto"/>
                <w:bottom w:val="none" w:sz="0" w:space="0" w:color="auto"/>
                <w:right w:val="none" w:sz="0" w:space="0" w:color="auto"/>
              </w:divBdr>
            </w:div>
          </w:divsChild>
        </w:div>
        <w:div w:id="429399648">
          <w:marLeft w:val="0"/>
          <w:marRight w:val="0"/>
          <w:marTop w:val="0"/>
          <w:marBottom w:val="0"/>
          <w:divBdr>
            <w:top w:val="none" w:sz="0" w:space="0" w:color="auto"/>
            <w:left w:val="none" w:sz="0" w:space="0" w:color="auto"/>
            <w:bottom w:val="none" w:sz="0" w:space="0" w:color="auto"/>
            <w:right w:val="none" w:sz="0" w:space="0" w:color="auto"/>
          </w:divBdr>
          <w:divsChild>
            <w:div w:id="16411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2021-01-09T16:06:00Z</dcterms:created>
  <dcterms:modified xsi:type="dcterms:W3CDTF">2021-01-09T20:31:00Z</dcterms:modified>
</cp:coreProperties>
</file>