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EC" w:rsidRDefault="00DD289B" w:rsidP="009E13EC">
      <w:pPr>
        <w:spacing w:line="1035" w:lineRule="atLeast"/>
        <w:jc w:val="center"/>
      </w:pPr>
      <w:r>
        <w:rPr>
          <w:rFonts w:ascii="Georgia" w:eastAsia="Times New Roman" w:hAnsi="Georgia" w:cs="Arial"/>
          <w:i/>
          <w:iCs/>
          <w:color w:val="13068C"/>
          <w:sz w:val="39"/>
          <w:szCs w:val="39"/>
        </w:rPr>
        <w:t>Nature’s Lesson Book</w:t>
      </w:r>
    </w:p>
    <w:p w:rsidR="009E13EC" w:rsidRPr="009E13EC" w:rsidRDefault="009E13EC" w:rsidP="00DD289B">
      <w:pPr>
        <w:jc w:val="center"/>
        <w:rPr>
          <w:rFonts w:ascii="Arial" w:hAnsi="Arial" w:cs="Arial"/>
          <w:b/>
        </w:rPr>
      </w:pPr>
      <w:r w:rsidRPr="009E13EC">
        <w:rPr>
          <w:rFonts w:ascii="Arial" w:hAnsi="Arial" w:cs="Arial"/>
          <w:b/>
        </w:rPr>
        <w:t xml:space="preserve">And why take ye thought for raiment? Consider the lilies of the field, how they grow; they toil not, neither do they spin. </w:t>
      </w:r>
      <w:r w:rsidRPr="00DD289B">
        <w:rPr>
          <w:rFonts w:ascii="Arial" w:hAnsi="Arial" w:cs="Arial"/>
          <w:b/>
          <w:color w:val="007400"/>
        </w:rPr>
        <w:t>Matthew 6:28.</w:t>
      </w:r>
      <w:r w:rsidRPr="009E13EC">
        <w:rPr>
          <w:rFonts w:ascii="Arial" w:hAnsi="Arial" w:cs="Arial"/>
          <w:b/>
        </w:rPr>
        <w:t xml:space="preserve"> </w:t>
      </w:r>
      <w:r w:rsidRPr="00DD289B">
        <w:rPr>
          <w:rFonts w:ascii="Arial" w:hAnsi="Arial" w:cs="Arial"/>
          <w:b/>
          <w:color w:val="AC007F"/>
        </w:rPr>
        <w:t>{UL 167.1}</w:t>
      </w:r>
    </w:p>
    <w:p w:rsidR="009E13EC" w:rsidRPr="00DD289B" w:rsidRDefault="009E13EC" w:rsidP="00DD289B">
      <w:pPr>
        <w:ind w:firstLine="720"/>
        <w:rPr>
          <w:rFonts w:ascii="Arial" w:hAnsi="Arial" w:cs="Arial"/>
          <w:color w:val="AC007F"/>
          <w:sz w:val="24"/>
        </w:rPr>
      </w:pPr>
      <w:r w:rsidRPr="00DD289B">
        <w:rPr>
          <w:rFonts w:ascii="Arial" w:hAnsi="Arial" w:cs="Arial"/>
          <w:sz w:val="24"/>
        </w:rPr>
        <w:t xml:space="preserve">The church of Christ is dependent on Him for her very existence. Only through Him can it gain continued life and strength. </w:t>
      </w:r>
      <w:r w:rsidRPr="001E450C">
        <w:rPr>
          <w:rFonts w:ascii="Arial" w:hAnsi="Arial" w:cs="Arial"/>
          <w:b/>
          <w:sz w:val="24"/>
          <w:highlight w:val="yellow"/>
          <w:u w:val="single"/>
        </w:rPr>
        <w:t>The members are to live constantly in the most intimate vital relationship with the Saviour. They are to follow in His steps of self-denial and sacrifice.</w:t>
      </w:r>
      <w:r w:rsidRPr="00DD289B">
        <w:rPr>
          <w:rFonts w:ascii="Arial" w:hAnsi="Arial" w:cs="Arial"/>
          <w:sz w:val="24"/>
        </w:rPr>
        <w:t xml:space="preserve"> They are to go forth into the highways and byways of life to win souls for Him, using every possible means to make the truth appear in its true character before the world. </w:t>
      </w:r>
      <w:r w:rsidRPr="00DD289B">
        <w:rPr>
          <w:rFonts w:ascii="Arial" w:hAnsi="Arial" w:cs="Arial"/>
          <w:color w:val="AC007F"/>
          <w:sz w:val="24"/>
        </w:rPr>
        <w:t>{UL 167.2}</w:t>
      </w:r>
    </w:p>
    <w:p w:rsidR="009E13EC" w:rsidRPr="00DD289B" w:rsidRDefault="009E13EC" w:rsidP="00DD289B">
      <w:pPr>
        <w:ind w:firstLine="720"/>
        <w:rPr>
          <w:rFonts w:ascii="Arial" w:hAnsi="Arial" w:cs="Arial"/>
          <w:sz w:val="24"/>
        </w:rPr>
      </w:pPr>
      <w:r w:rsidRPr="001E450C">
        <w:rPr>
          <w:rFonts w:ascii="Arial" w:hAnsi="Arial" w:cs="Arial"/>
          <w:b/>
          <w:sz w:val="24"/>
          <w:highlight w:val="yellow"/>
        </w:rPr>
        <w:t>The truth is to be presented in various ways. Some in the higher walks of life will grasp it as it is presented in figures and parables</w:t>
      </w:r>
      <w:r w:rsidRPr="00DD289B">
        <w:rPr>
          <w:rFonts w:ascii="Arial" w:hAnsi="Arial" w:cs="Arial"/>
          <w:sz w:val="24"/>
        </w:rPr>
        <w:t xml:space="preserve">. </w:t>
      </w:r>
      <w:r w:rsidRPr="001E450C">
        <w:rPr>
          <w:rFonts w:ascii="Arial" w:hAnsi="Arial" w:cs="Arial"/>
          <w:b/>
          <w:sz w:val="24"/>
          <w:u w:val="single"/>
        </w:rPr>
        <w:t>As men labor to unfold the truth with clearness, that conviction may come to their hearers, the Lord is present as He promised to be....</w:t>
      </w:r>
      <w:r w:rsidRPr="00DD289B">
        <w:rPr>
          <w:rFonts w:ascii="Arial" w:hAnsi="Arial" w:cs="Arial"/>
          <w:sz w:val="24"/>
        </w:rPr>
        <w:t xml:space="preserve"> </w:t>
      </w:r>
      <w:r w:rsidRPr="00DD289B">
        <w:rPr>
          <w:rFonts w:ascii="Arial" w:hAnsi="Arial" w:cs="Arial"/>
          <w:color w:val="AC007F"/>
          <w:sz w:val="24"/>
        </w:rPr>
        <w:t>{UL 167.3}</w:t>
      </w:r>
    </w:p>
    <w:p w:rsidR="009E13EC" w:rsidRPr="00DD289B" w:rsidRDefault="009E13EC" w:rsidP="00DD289B">
      <w:pPr>
        <w:ind w:firstLine="720"/>
        <w:rPr>
          <w:rFonts w:ascii="Arial" w:hAnsi="Arial" w:cs="Arial"/>
          <w:sz w:val="24"/>
        </w:rPr>
      </w:pPr>
      <w:r w:rsidRPr="00DD289B">
        <w:rPr>
          <w:rFonts w:ascii="Arial" w:hAnsi="Arial" w:cs="Arial"/>
          <w:sz w:val="24"/>
        </w:rPr>
        <w:t xml:space="preserve">In His wonderful Sermon on the Mount, Christ used the lilies of the field in their natural loveliness to illustrate a great truth. </w:t>
      </w:r>
      <w:r w:rsidRPr="001E450C">
        <w:rPr>
          <w:rFonts w:ascii="Arial" w:hAnsi="Arial" w:cs="Arial"/>
          <w:b/>
          <w:sz w:val="24"/>
        </w:rPr>
        <w:t>His language is adapted to the opening intellect of child life.</w:t>
      </w:r>
      <w:r w:rsidRPr="00DD289B">
        <w:rPr>
          <w:rFonts w:ascii="Arial" w:hAnsi="Arial" w:cs="Arial"/>
          <w:sz w:val="24"/>
        </w:rPr>
        <w:t xml:space="preserve"> </w:t>
      </w:r>
      <w:r w:rsidRPr="001E450C">
        <w:rPr>
          <w:rFonts w:ascii="Arial" w:hAnsi="Arial" w:cs="Arial"/>
          <w:b/>
          <w:sz w:val="24"/>
          <w:u w:val="single"/>
        </w:rPr>
        <w:t>The great Teacher brought His hearers in contact with nature</w:t>
      </w:r>
      <w:r w:rsidRPr="00DD289B">
        <w:rPr>
          <w:rFonts w:ascii="Arial" w:hAnsi="Arial" w:cs="Arial"/>
          <w:sz w:val="24"/>
        </w:rPr>
        <w:t xml:space="preserve">, </w:t>
      </w:r>
      <w:r w:rsidRPr="001E450C">
        <w:rPr>
          <w:rFonts w:ascii="Arial" w:hAnsi="Arial" w:cs="Arial"/>
          <w:sz w:val="24"/>
          <w:u w:val="single"/>
        </w:rPr>
        <w:t>that they might listen to the voice which speaks in all created things; and as their hearts became tender and their minds receptive,</w:t>
      </w:r>
      <w:r w:rsidRPr="00DD289B">
        <w:rPr>
          <w:rFonts w:ascii="Arial" w:hAnsi="Arial" w:cs="Arial"/>
          <w:sz w:val="24"/>
        </w:rPr>
        <w:t xml:space="preserve"> </w:t>
      </w:r>
      <w:r w:rsidRPr="001E450C">
        <w:rPr>
          <w:rFonts w:ascii="Arial" w:hAnsi="Arial" w:cs="Arial"/>
          <w:sz w:val="24"/>
          <w:highlight w:val="yellow"/>
        </w:rPr>
        <w:t>He helped them to interpret the spiritual teaching of the scenes upon which their eyes rested</w:t>
      </w:r>
      <w:r w:rsidRPr="00DD289B">
        <w:rPr>
          <w:rFonts w:ascii="Arial" w:hAnsi="Arial" w:cs="Arial"/>
          <w:sz w:val="24"/>
        </w:rPr>
        <w:t xml:space="preserve">. The </w:t>
      </w:r>
      <w:r w:rsidRPr="001E450C">
        <w:rPr>
          <w:rFonts w:ascii="Arial" w:hAnsi="Arial" w:cs="Arial"/>
          <w:b/>
          <w:sz w:val="24"/>
          <w:highlight w:val="yellow"/>
          <w:u w:val="single"/>
        </w:rPr>
        <w:t>parables, by means of which He loved to teach lessons of truth, show how open His spirit was to the influences of nature, and how He delighted to gather spiritual teaching from the surroundings of daily life</w:t>
      </w:r>
      <w:r w:rsidRPr="00DD289B">
        <w:rPr>
          <w:rFonts w:ascii="Arial" w:hAnsi="Arial" w:cs="Arial"/>
          <w:sz w:val="24"/>
        </w:rPr>
        <w:t xml:space="preserve">. </w:t>
      </w:r>
      <w:r w:rsidRPr="00DD289B">
        <w:rPr>
          <w:rFonts w:ascii="Arial" w:hAnsi="Arial" w:cs="Arial"/>
          <w:color w:val="AC007F"/>
          <w:sz w:val="24"/>
        </w:rPr>
        <w:t>{UL 167.4}</w:t>
      </w:r>
    </w:p>
    <w:p w:rsidR="009E13EC" w:rsidRPr="00DD289B" w:rsidRDefault="009E13EC" w:rsidP="00DD289B">
      <w:pPr>
        <w:ind w:firstLine="720"/>
        <w:rPr>
          <w:rFonts w:ascii="Arial" w:hAnsi="Arial" w:cs="Arial"/>
          <w:sz w:val="24"/>
        </w:rPr>
      </w:pPr>
      <w:r w:rsidRPr="001E450C">
        <w:rPr>
          <w:rFonts w:ascii="Arial" w:hAnsi="Arial" w:cs="Arial"/>
          <w:b/>
          <w:sz w:val="24"/>
          <w:u w:val="single"/>
        </w:rPr>
        <w:t xml:space="preserve">The birds of the air, the lilies of the field, the sower and the seed, the shepherd and the sheep—with these Christ illustrated immortal truth. He drew illustrations from the facts of life, facts of experience familiar to the hearers—the hid treasure, the pearl, the fishing net, the lost coin, the prodigal son, the houses on the rock and on the sand. </w:t>
      </w:r>
      <w:r w:rsidRPr="001E450C">
        <w:rPr>
          <w:rFonts w:ascii="Arial" w:hAnsi="Arial" w:cs="Arial"/>
          <w:b/>
          <w:sz w:val="24"/>
          <w:highlight w:val="yellow"/>
          <w:u w:val="single"/>
        </w:rPr>
        <w:t>I</w:t>
      </w:r>
      <w:r w:rsidRPr="001E450C">
        <w:rPr>
          <w:rFonts w:ascii="Arial" w:hAnsi="Arial" w:cs="Arial"/>
          <w:sz w:val="24"/>
          <w:highlight w:val="yellow"/>
        </w:rPr>
        <w:t>n His lessons there was something to interest every mind, to appeal to every heart. Thus the daily task, instead of being a mere round of toil, bereft of higher thoughts, was brightened and uplifted by constant reminders of the spiritual and the unseen.</w:t>
      </w:r>
      <w:r w:rsidRPr="00DD289B">
        <w:rPr>
          <w:rFonts w:ascii="Arial" w:hAnsi="Arial" w:cs="Arial"/>
          <w:sz w:val="24"/>
        </w:rPr>
        <w:t xml:space="preserve"> </w:t>
      </w:r>
      <w:r w:rsidRPr="00DD289B">
        <w:rPr>
          <w:rFonts w:ascii="Arial" w:hAnsi="Arial" w:cs="Arial"/>
          <w:color w:val="AC007F"/>
          <w:sz w:val="24"/>
        </w:rPr>
        <w:t>{UL 167.5}</w:t>
      </w:r>
    </w:p>
    <w:p w:rsidR="009E13EC" w:rsidRPr="00DD289B" w:rsidRDefault="009E13EC" w:rsidP="00DD289B">
      <w:pPr>
        <w:ind w:firstLine="720"/>
        <w:rPr>
          <w:rFonts w:ascii="Arial" w:hAnsi="Arial" w:cs="Arial"/>
          <w:sz w:val="24"/>
        </w:rPr>
      </w:pPr>
      <w:r w:rsidRPr="00DD289B">
        <w:rPr>
          <w:rFonts w:ascii="Arial" w:hAnsi="Arial" w:cs="Arial"/>
          <w:sz w:val="24"/>
        </w:rPr>
        <w:t xml:space="preserve">The Lord Jesus would have the true philosophy of nature’s great lesson book opened before the mind.... We need workers who will gain breadth of mind by studying the book God has opened before us of His created works. </w:t>
      </w:r>
      <w:r w:rsidRPr="001E450C">
        <w:rPr>
          <w:rFonts w:ascii="Arial" w:hAnsi="Arial" w:cs="Arial"/>
          <w:b/>
          <w:sz w:val="24"/>
          <w:highlight w:val="yellow"/>
          <w:u w:val="single"/>
        </w:rPr>
        <w:t>Angels cooperate with those who proclaim the truths represented by the things of nature.</w:t>
      </w:r>
      <w:r w:rsidRPr="001E450C">
        <w:rPr>
          <w:rFonts w:ascii="Arial" w:hAnsi="Arial" w:cs="Arial"/>
          <w:b/>
          <w:sz w:val="24"/>
          <w:u w:val="single"/>
        </w:rPr>
        <w:t xml:space="preserve"> </w:t>
      </w:r>
      <w:r w:rsidRPr="001E450C">
        <w:rPr>
          <w:rFonts w:ascii="Arial" w:hAnsi="Arial" w:cs="Arial"/>
          <w:sz w:val="24"/>
          <w:u w:val="single"/>
        </w:rPr>
        <w:t>These things are not God, but they are specimens of God’s handiwork</w:t>
      </w:r>
      <w:r w:rsidRPr="00DD289B">
        <w:rPr>
          <w:rFonts w:ascii="Arial" w:hAnsi="Arial" w:cs="Arial"/>
          <w:sz w:val="24"/>
        </w:rPr>
        <w:t>.—</w:t>
      </w:r>
      <w:r w:rsidRPr="00DD289B">
        <w:rPr>
          <w:rFonts w:ascii="Arial" w:hAnsi="Arial" w:cs="Arial"/>
          <w:color w:val="0000E6"/>
          <w:sz w:val="24"/>
        </w:rPr>
        <w:t>Letter 223, June 2, 1905</w:t>
      </w:r>
      <w:r w:rsidRPr="00DD289B">
        <w:rPr>
          <w:rFonts w:ascii="Arial" w:hAnsi="Arial" w:cs="Arial"/>
          <w:sz w:val="24"/>
        </w:rPr>
        <w:t xml:space="preserve">, to J. A. Burden. </w:t>
      </w:r>
      <w:r w:rsidRPr="00DD289B">
        <w:rPr>
          <w:rFonts w:ascii="Arial" w:hAnsi="Arial" w:cs="Arial"/>
          <w:color w:val="AC007F"/>
          <w:sz w:val="24"/>
        </w:rPr>
        <w:t>{UL 167.6}</w:t>
      </w:r>
    </w:p>
    <w:p w:rsidR="00A378B2" w:rsidRPr="00DD289B" w:rsidRDefault="00A378B2">
      <w:pPr>
        <w:rPr>
          <w:sz w:val="24"/>
        </w:rPr>
      </w:pPr>
    </w:p>
    <w:sectPr w:rsidR="00A378B2" w:rsidRPr="00DD289B" w:rsidSect="009E13E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258" w:rsidRDefault="00395258" w:rsidP="009E13EC">
      <w:pPr>
        <w:spacing w:after="0"/>
      </w:pPr>
      <w:r>
        <w:separator/>
      </w:r>
    </w:p>
  </w:endnote>
  <w:endnote w:type="continuationSeparator" w:id="1">
    <w:p w:rsidR="00395258" w:rsidRDefault="00395258" w:rsidP="009E13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258" w:rsidRDefault="00395258" w:rsidP="009E13EC">
      <w:pPr>
        <w:spacing w:after="0"/>
      </w:pPr>
      <w:r>
        <w:separator/>
      </w:r>
    </w:p>
  </w:footnote>
  <w:footnote w:type="continuationSeparator" w:id="1">
    <w:p w:rsidR="00395258" w:rsidRDefault="00395258" w:rsidP="009E13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EC" w:rsidRPr="00D90A06" w:rsidRDefault="009E13EC" w:rsidP="009E13EC">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9E13EC" w:rsidRDefault="009E13EC" w:rsidP="009E13EC">
    <w:pPr>
      <w:tabs>
        <w:tab w:val="center" w:pos="4680"/>
        <w:tab w:val="right" w:pos="9360"/>
      </w:tabs>
      <w:spacing w:after="0"/>
      <w:rPr>
        <w:rFonts w:ascii="Century" w:hAnsi="Century"/>
      </w:rPr>
    </w:pPr>
    <w:r w:rsidRPr="00D90A06">
      <w:rPr>
        <w:rFonts w:ascii="Century" w:hAnsi="Century"/>
      </w:rPr>
      <w:t>Written by Ellen G. White</w:t>
    </w:r>
  </w:p>
  <w:p w:rsidR="00DD289B" w:rsidRPr="009E13EC" w:rsidRDefault="00DD289B" w:rsidP="009E13EC">
    <w:pPr>
      <w:tabs>
        <w:tab w:val="center" w:pos="4680"/>
        <w:tab w:val="right" w:pos="9360"/>
      </w:tabs>
      <w:spacing w:after="0"/>
      <w:rPr>
        <w:rFonts w:ascii="Century" w:hAnsi="Century"/>
      </w:rPr>
    </w:pPr>
    <w:r>
      <w:rPr>
        <w:rFonts w:ascii="Century" w:hAnsi="Century"/>
      </w:rPr>
      <w:t>Wednesday, August 19, 2020</w:t>
    </w:r>
  </w:p>
  <w:p w:rsidR="009E13EC" w:rsidRDefault="009E13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13EC"/>
    <w:rsid w:val="001E450C"/>
    <w:rsid w:val="00395258"/>
    <w:rsid w:val="009E13EC"/>
    <w:rsid w:val="00A378B2"/>
    <w:rsid w:val="00BC4CA5"/>
    <w:rsid w:val="00DD289B"/>
    <w:rsid w:val="00F60617"/>
    <w:rsid w:val="00FC4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C"/>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3EC"/>
    <w:pPr>
      <w:tabs>
        <w:tab w:val="center" w:pos="4680"/>
        <w:tab w:val="right" w:pos="9360"/>
      </w:tabs>
      <w:spacing w:after="0"/>
    </w:pPr>
  </w:style>
  <w:style w:type="character" w:customStyle="1" w:styleId="HeaderChar">
    <w:name w:val="Header Char"/>
    <w:basedOn w:val="DefaultParagraphFont"/>
    <w:link w:val="Header"/>
    <w:uiPriority w:val="99"/>
    <w:rsid w:val="009E13EC"/>
  </w:style>
  <w:style w:type="paragraph" w:styleId="Footer">
    <w:name w:val="footer"/>
    <w:basedOn w:val="Normal"/>
    <w:link w:val="FooterChar"/>
    <w:uiPriority w:val="99"/>
    <w:semiHidden/>
    <w:unhideWhenUsed/>
    <w:rsid w:val="009E13EC"/>
    <w:pPr>
      <w:tabs>
        <w:tab w:val="center" w:pos="4680"/>
        <w:tab w:val="right" w:pos="9360"/>
      </w:tabs>
      <w:spacing w:after="0"/>
    </w:pPr>
  </w:style>
  <w:style w:type="character" w:customStyle="1" w:styleId="FooterChar">
    <w:name w:val="Footer Char"/>
    <w:basedOn w:val="DefaultParagraphFont"/>
    <w:link w:val="Footer"/>
    <w:uiPriority w:val="99"/>
    <w:semiHidden/>
    <w:rsid w:val="009E13EC"/>
  </w:style>
  <w:style w:type="paragraph" w:styleId="BalloonText">
    <w:name w:val="Balloon Text"/>
    <w:basedOn w:val="Normal"/>
    <w:link w:val="BalloonTextChar"/>
    <w:uiPriority w:val="99"/>
    <w:semiHidden/>
    <w:unhideWhenUsed/>
    <w:rsid w:val="009E13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3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963577">
      <w:bodyDiv w:val="1"/>
      <w:marLeft w:val="0"/>
      <w:marRight w:val="0"/>
      <w:marTop w:val="0"/>
      <w:marBottom w:val="0"/>
      <w:divBdr>
        <w:top w:val="none" w:sz="0" w:space="0" w:color="auto"/>
        <w:left w:val="none" w:sz="0" w:space="0" w:color="auto"/>
        <w:bottom w:val="none" w:sz="0" w:space="0" w:color="auto"/>
        <w:right w:val="none" w:sz="0" w:space="0" w:color="auto"/>
      </w:divBdr>
      <w:divsChild>
        <w:div w:id="922572304">
          <w:marLeft w:val="0"/>
          <w:marRight w:val="0"/>
          <w:marTop w:val="0"/>
          <w:marBottom w:val="0"/>
          <w:divBdr>
            <w:top w:val="none" w:sz="0" w:space="0" w:color="auto"/>
            <w:left w:val="none" w:sz="0" w:space="0" w:color="auto"/>
            <w:bottom w:val="none" w:sz="0" w:space="0" w:color="auto"/>
            <w:right w:val="none" w:sz="0" w:space="0" w:color="auto"/>
          </w:divBdr>
          <w:divsChild>
            <w:div w:id="162359742">
              <w:marLeft w:val="0"/>
              <w:marRight w:val="0"/>
              <w:marTop w:val="0"/>
              <w:marBottom w:val="0"/>
              <w:divBdr>
                <w:top w:val="none" w:sz="0" w:space="0" w:color="auto"/>
                <w:left w:val="none" w:sz="0" w:space="0" w:color="auto"/>
                <w:bottom w:val="none" w:sz="0" w:space="0" w:color="auto"/>
                <w:right w:val="none" w:sz="0" w:space="0" w:color="auto"/>
              </w:divBdr>
            </w:div>
          </w:divsChild>
        </w:div>
        <w:div w:id="305093296">
          <w:marLeft w:val="0"/>
          <w:marRight w:val="0"/>
          <w:marTop w:val="0"/>
          <w:marBottom w:val="0"/>
          <w:divBdr>
            <w:top w:val="none" w:sz="0" w:space="0" w:color="auto"/>
            <w:left w:val="none" w:sz="0" w:space="0" w:color="auto"/>
            <w:bottom w:val="none" w:sz="0" w:space="0" w:color="auto"/>
            <w:right w:val="none" w:sz="0" w:space="0" w:color="auto"/>
          </w:divBdr>
          <w:divsChild>
            <w:div w:id="1373310924">
              <w:marLeft w:val="0"/>
              <w:marRight w:val="0"/>
              <w:marTop w:val="0"/>
              <w:marBottom w:val="0"/>
              <w:divBdr>
                <w:top w:val="none" w:sz="0" w:space="0" w:color="auto"/>
                <w:left w:val="none" w:sz="0" w:space="0" w:color="auto"/>
                <w:bottom w:val="none" w:sz="0" w:space="0" w:color="auto"/>
                <w:right w:val="none" w:sz="0" w:space="0" w:color="auto"/>
              </w:divBdr>
            </w:div>
          </w:divsChild>
        </w:div>
        <w:div w:id="1535192643">
          <w:marLeft w:val="0"/>
          <w:marRight w:val="0"/>
          <w:marTop w:val="0"/>
          <w:marBottom w:val="0"/>
          <w:divBdr>
            <w:top w:val="none" w:sz="0" w:space="0" w:color="auto"/>
            <w:left w:val="none" w:sz="0" w:space="0" w:color="auto"/>
            <w:bottom w:val="none" w:sz="0" w:space="0" w:color="auto"/>
            <w:right w:val="none" w:sz="0" w:space="0" w:color="auto"/>
          </w:divBdr>
          <w:divsChild>
            <w:div w:id="953680341">
              <w:marLeft w:val="0"/>
              <w:marRight w:val="0"/>
              <w:marTop w:val="0"/>
              <w:marBottom w:val="0"/>
              <w:divBdr>
                <w:top w:val="none" w:sz="0" w:space="0" w:color="auto"/>
                <w:left w:val="none" w:sz="0" w:space="0" w:color="auto"/>
                <w:bottom w:val="none" w:sz="0" w:space="0" w:color="auto"/>
                <w:right w:val="none" w:sz="0" w:space="0" w:color="auto"/>
              </w:divBdr>
            </w:div>
          </w:divsChild>
        </w:div>
        <w:div w:id="203909931">
          <w:marLeft w:val="0"/>
          <w:marRight w:val="0"/>
          <w:marTop w:val="0"/>
          <w:marBottom w:val="0"/>
          <w:divBdr>
            <w:top w:val="none" w:sz="0" w:space="0" w:color="auto"/>
            <w:left w:val="none" w:sz="0" w:space="0" w:color="auto"/>
            <w:bottom w:val="none" w:sz="0" w:space="0" w:color="auto"/>
            <w:right w:val="none" w:sz="0" w:space="0" w:color="auto"/>
          </w:divBdr>
          <w:divsChild>
            <w:div w:id="1550723342">
              <w:marLeft w:val="0"/>
              <w:marRight w:val="0"/>
              <w:marTop w:val="0"/>
              <w:marBottom w:val="0"/>
              <w:divBdr>
                <w:top w:val="none" w:sz="0" w:space="0" w:color="auto"/>
                <w:left w:val="none" w:sz="0" w:space="0" w:color="auto"/>
                <w:bottom w:val="none" w:sz="0" w:space="0" w:color="auto"/>
                <w:right w:val="none" w:sz="0" w:space="0" w:color="auto"/>
              </w:divBdr>
            </w:div>
          </w:divsChild>
        </w:div>
        <w:div w:id="1259681389">
          <w:marLeft w:val="0"/>
          <w:marRight w:val="0"/>
          <w:marTop w:val="0"/>
          <w:marBottom w:val="0"/>
          <w:divBdr>
            <w:top w:val="none" w:sz="0" w:space="0" w:color="auto"/>
            <w:left w:val="none" w:sz="0" w:space="0" w:color="auto"/>
            <w:bottom w:val="none" w:sz="0" w:space="0" w:color="auto"/>
            <w:right w:val="none" w:sz="0" w:space="0" w:color="auto"/>
          </w:divBdr>
          <w:divsChild>
            <w:div w:id="1927883467">
              <w:marLeft w:val="0"/>
              <w:marRight w:val="0"/>
              <w:marTop w:val="0"/>
              <w:marBottom w:val="0"/>
              <w:divBdr>
                <w:top w:val="none" w:sz="0" w:space="0" w:color="auto"/>
                <w:left w:val="none" w:sz="0" w:space="0" w:color="auto"/>
                <w:bottom w:val="none" w:sz="0" w:space="0" w:color="auto"/>
                <w:right w:val="none" w:sz="0" w:space="0" w:color="auto"/>
              </w:divBdr>
            </w:div>
          </w:divsChild>
        </w:div>
        <w:div w:id="1808090674">
          <w:marLeft w:val="0"/>
          <w:marRight w:val="0"/>
          <w:marTop w:val="0"/>
          <w:marBottom w:val="0"/>
          <w:divBdr>
            <w:top w:val="none" w:sz="0" w:space="0" w:color="auto"/>
            <w:left w:val="none" w:sz="0" w:space="0" w:color="auto"/>
            <w:bottom w:val="none" w:sz="0" w:space="0" w:color="auto"/>
            <w:right w:val="none" w:sz="0" w:space="0" w:color="auto"/>
          </w:divBdr>
          <w:divsChild>
            <w:div w:id="2034454313">
              <w:marLeft w:val="0"/>
              <w:marRight w:val="0"/>
              <w:marTop w:val="0"/>
              <w:marBottom w:val="0"/>
              <w:divBdr>
                <w:top w:val="none" w:sz="0" w:space="0" w:color="auto"/>
                <w:left w:val="none" w:sz="0" w:space="0" w:color="auto"/>
                <w:bottom w:val="none" w:sz="0" w:space="0" w:color="auto"/>
                <w:right w:val="none" w:sz="0" w:space="0" w:color="auto"/>
              </w:divBdr>
            </w:div>
          </w:divsChild>
        </w:div>
        <w:div w:id="680746106">
          <w:marLeft w:val="0"/>
          <w:marRight w:val="0"/>
          <w:marTop w:val="0"/>
          <w:marBottom w:val="0"/>
          <w:divBdr>
            <w:top w:val="none" w:sz="0" w:space="0" w:color="auto"/>
            <w:left w:val="none" w:sz="0" w:space="0" w:color="auto"/>
            <w:bottom w:val="none" w:sz="0" w:space="0" w:color="auto"/>
            <w:right w:val="none" w:sz="0" w:space="0" w:color="auto"/>
          </w:divBdr>
          <w:divsChild>
            <w:div w:id="20052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482">
      <w:bodyDiv w:val="1"/>
      <w:marLeft w:val="0"/>
      <w:marRight w:val="0"/>
      <w:marTop w:val="0"/>
      <w:marBottom w:val="0"/>
      <w:divBdr>
        <w:top w:val="none" w:sz="0" w:space="0" w:color="auto"/>
        <w:left w:val="none" w:sz="0" w:space="0" w:color="auto"/>
        <w:bottom w:val="none" w:sz="0" w:space="0" w:color="auto"/>
        <w:right w:val="none" w:sz="0" w:space="0" w:color="auto"/>
      </w:divBdr>
      <w:divsChild>
        <w:div w:id="1839348621">
          <w:marLeft w:val="0"/>
          <w:marRight w:val="0"/>
          <w:marTop w:val="0"/>
          <w:marBottom w:val="0"/>
          <w:divBdr>
            <w:top w:val="none" w:sz="0" w:space="0" w:color="auto"/>
            <w:left w:val="none" w:sz="0" w:space="0" w:color="auto"/>
            <w:bottom w:val="none" w:sz="0" w:space="0" w:color="auto"/>
            <w:right w:val="none" w:sz="0" w:space="0" w:color="auto"/>
          </w:divBdr>
          <w:divsChild>
            <w:div w:id="1164123845">
              <w:marLeft w:val="0"/>
              <w:marRight w:val="0"/>
              <w:marTop w:val="0"/>
              <w:marBottom w:val="0"/>
              <w:divBdr>
                <w:top w:val="none" w:sz="0" w:space="0" w:color="auto"/>
                <w:left w:val="none" w:sz="0" w:space="0" w:color="auto"/>
                <w:bottom w:val="none" w:sz="0" w:space="0" w:color="auto"/>
                <w:right w:val="none" w:sz="0" w:space="0" w:color="auto"/>
              </w:divBdr>
            </w:div>
          </w:divsChild>
        </w:div>
        <w:div w:id="1082066949">
          <w:marLeft w:val="0"/>
          <w:marRight w:val="0"/>
          <w:marTop w:val="0"/>
          <w:marBottom w:val="0"/>
          <w:divBdr>
            <w:top w:val="none" w:sz="0" w:space="0" w:color="auto"/>
            <w:left w:val="none" w:sz="0" w:space="0" w:color="auto"/>
            <w:bottom w:val="none" w:sz="0" w:space="0" w:color="auto"/>
            <w:right w:val="none" w:sz="0" w:space="0" w:color="auto"/>
          </w:divBdr>
          <w:divsChild>
            <w:div w:id="594285628">
              <w:marLeft w:val="0"/>
              <w:marRight w:val="0"/>
              <w:marTop w:val="0"/>
              <w:marBottom w:val="0"/>
              <w:divBdr>
                <w:top w:val="none" w:sz="0" w:space="0" w:color="auto"/>
                <w:left w:val="none" w:sz="0" w:space="0" w:color="auto"/>
                <w:bottom w:val="none" w:sz="0" w:space="0" w:color="auto"/>
                <w:right w:val="none" w:sz="0" w:space="0" w:color="auto"/>
              </w:divBdr>
            </w:div>
          </w:divsChild>
        </w:div>
        <w:div w:id="1257404139">
          <w:marLeft w:val="0"/>
          <w:marRight w:val="0"/>
          <w:marTop w:val="0"/>
          <w:marBottom w:val="0"/>
          <w:divBdr>
            <w:top w:val="none" w:sz="0" w:space="0" w:color="auto"/>
            <w:left w:val="none" w:sz="0" w:space="0" w:color="auto"/>
            <w:bottom w:val="none" w:sz="0" w:space="0" w:color="auto"/>
            <w:right w:val="none" w:sz="0" w:space="0" w:color="auto"/>
          </w:divBdr>
          <w:divsChild>
            <w:div w:id="626131516">
              <w:marLeft w:val="0"/>
              <w:marRight w:val="0"/>
              <w:marTop w:val="0"/>
              <w:marBottom w:val="0"/>
              <w:divBdr>
                <w:top w:val="none" w:sz="0" w:space="0" w:color="auto"/>
                <w:left w:val="none" w:sz="0" w:space="0" w:color="auto"/>
                <w:bottom w:val="none" w:sz="0" w:space="0" w:color="auto"/>
                <w:right w:val="none" w:sz="0" w:space="0" w:color="auto"/>
              </w:divBdr>
            </w:div>
          </w:divsChild>
        </w:div>
        <w:div w:id="282004738">
          <w:marLeft w:val="0"/>
          <w:marRight w:val="0"/>
          <w:marTop w:val="0"/>
          <w:marBottom w:val="0"/>
          <w:divBdr>
            <w:top w:val="none" w:sz="0" w:space="0" w:color="auto"/>
            <w:left w:val="none" w:sz="0" w:space="0" w:color="auto"/>
            <w:bottom w:val="none" w:sz="0" w:space="0" w:color="auto"/>
            <w:right w:val="none" w:sz="0" w:space="0" w:color="auto"/>
          </w:divBdr>
          <w:divsChild>
            <w:div w:id="1053039732">
              <w:marLeft w:val="0"/>
              <w:marRight w:val="0"/>
              <w:marTop w:val="0"/>
              <w:marBottom w:val="0"/>
              <w:divBdr>
                <w:top w:val="none" w:sz="0" w:space="0" w:color="auto"/>
                <w:left w:val="none" w:sz="0" w:space="0" w:color="auto"/>
                <w:bottom w:val="none" w:sz="0" w:space="0" w:color="auto"/>
                <w:right w:val="none" w:sz="0" w:space="0" w:color="auto"/>
              </w:divBdr>
            </w:div>
          </w:divsChild>
        </w:div>
        <w:div w:id="164790164">
          <w:marLeft w:val="0"/>
          <w:marRight w:val="0"/>
          <w:marTop w:val="0"/>
          <w:marBottom w:val="0"/>
          <w:divBdr>
            <w:top w:val="none" w:sz="0" w:space="0" w:color="auto"/>
            <w:left w:val="none" w:sz="0" w:space="0" w:color="auto"/>
            <w:bottom w:val="none" w:sz="0" w:space="0" w:color="auto"/>
            <w:right w:val="none" w:sz="0" w:space="0" w:color="auto"/>
          </w:divBdr>
          <w:divsChild>
            <w:div w:id="296910550">
              <w:marLeft w:val="0"/>
              <w:marRight w:val="0"/>
              <w:marTop w:val="0"/>
              <w:marBottom w:val="0"/>
              <w:divBdr>
                <w:top w:val="none" w:sz="0" w:space="0" w:color="auto"/>
                <w:left w:val="none" w:sz="0" w:space="0" w:color="auto"/>
                <w:bottom w:val="none" w:sz="0" w:space="0" w:color="auto"/>
                <w:right w:val="none" w:sz="0" w:space="0" w:color="auto"/>
              </w:divBdr>
            </w:div>
          </w:divsChild>
        </w:div>
        <w:div w:id="1768496909">
          <w:marLeft w:val="0"/>
          <w:marRight w:val="0"/>
          <w:marTop w:val="0"/>
          <w:marBottom w:val="0"/>
          <w:divBdr>
            <w:top w:val="none" w:sz="0" w:space="0" w:color="auto"/>
            <w:left w:val="none" w:sz="0" w:space="0" w:color="auto"/>
            <w:bottom w:val="none" w:sz="0" w:space="0" w:color="auto"/>
            <w:right w:val="none" w:sz="0" w:space="0" w:color="auto"/>
          </w:divBdr>
          <w:divsChild>
            <w:div w:id="1957252995">
              <w:marLeft w:val="0"/>
              <w:marRight w:val="0"/>
              <w:marTop w:val="0"/>
              <w:marBottom w:val="0"/>
              <w:divBdr>
                <w:top w:val="none" w:sz="0" w:space="0" w:color="auto"/>
                <w:left w:val="none" w:sz="0" w:space="0" w:color="auto"/>
                <w:bottom w:val="none" w:sz="0" w:space="0" w:color="auto"/>
                <w:right w:val="none" w:sz="0" w:space="0" w:color="auto"/>
              </w:divBdr>
            </w:div>
          </w:divsChild>
        </w:div>
        <w:div w:id="378162938">
          <w:marLeft w:val="0"/>
          <w:marRight w:val="0"/>
          <w:marTop w:val="0"/>
          <w:marBottom w:val="0"/>
          <w:divBdr>
            <w:top w:val="none" w:sz="0" w:space="0" w:color="auto"/>
            <w:left w:val="none" w:sz="0" w:space="0" w:color="auto"/>
            <w:bottom w:val="none" w:sz="0" w:space="0" w:color="auto"/>
            <w:right w:val="none" w:sz="0" w:space="0" w:color="auto"/>
          </w:divBdr>
          <w:divsChild>
            <w:div w:id="13597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2020-08-09T00:55:00Z</dcterms:created>
  <dcterms:modified xsi:type="dcterms:W3CDTF">2020-08-10T10:16:00Z</dcterms:modified>
</cp:coreProperties>
</file>