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267"/>
        <w:gridCol w:w="2059"/>
        <w:gridCol w:w="7427"/>
      </w:tblGrid>
      <w:tr w:rsidR="00880A5B" w:rsidTr="007106AF">
        <w:trPr>
          <w:trHeight w:val="231"/>
        </w:trPr>
        <w:tc>
          <w:tcPr>
            <w:tcW w:w="1267"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59"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2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F151A" w:rsidTr="007106AF">
        <w:trPr>
          <w:trHeight w:val="516"/>
        </w:trPr>
        <w:tc>
          <w:tcPr>
            <w:tcW w:w="1267" w:type="dxa"/>
          </w:tcPr>
          <w:p w:rsidR="00FF151A" w:rsidRPr="00CF5B38" w:rsidRDefault="005C794D"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10/17</w:t>
            </w:r>
            <w:r w:rsidR="00111A3B">
              <w:rPr>
                <w:rFonts w:ascii="Segoe UI Light" w:hAnsi="Segoe UI Light" w:cs="Segoe UI Light"/>
                <w:color w:val="000000" w:themeColor="text1"/>
                <w:sz w:val="24"/>
                <w:szCs w:val="24"/>
              </w:rPr>
              <w:t>/2019</w:t>
            </w:r>
          </w:p>
        </w:tc>
        <w:tc>
          <w:tcPr>
            <w:tcW w:w="2059" w:type="dxa"/>
          </w:tcPr>
          <w:p w:rsidR="00FF151A" w:rsidRPr="00CF5B38" w:rsidRDefault="005C794D"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427" w:type="dxa"/>
          </w:tcPr>
          <w:p w:rsidR="00FF151A" w:rsidRDefault="00EB54C7" w:rsidP="00462709">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Is so </w:t>
            </w:r>
            <w:r w:rsidR="009A3D20">
              <w:rPr>
                <w:rFonts w:ascii="Segoe UI Light" w:hAnsi="Segoe UI Light" w:cs="Segoe UI Light"/>
                <w:color w:val="000000" w:themeColor="text1"/>
                <w:sz w:val="24"/>
                <w:szCs w:val="24"/>
              </w:rPr>
              <w:t>full of praise and gratitude to the Lord for answering her prayer in a recent time of distress. In the process of completing her notes for her presentation for the upcoming camp meeting in Rescue, CA, there was a computer glitch that happened in Power Point that would not allow her to open the Power Point document. Of course, she went into panic mode, a bit of shock. “What to do now</w:t>
            </w:r>
            <w:r w:rsidR="00462709">
              <w:rPr>
                <w:rFonts w:ascii="Segoe UI Light" w:hAnsi="Segoe UI Light" w:cs="Segoe UI Light"/>
                <w:color w:val="000000" w:themeColor="text1"/>
                <w:sz w:val="24"/>
                <w:szCs w:val="24"/>
              </w:rPr>
              <w:t>?” was the question on her mind. T</w:t>
            </w:r>
            <w:r w:rsidR="009A3D20">
              <w:rPr>
                <w:rFonts w:ascii="Segoe UI Light" w:hAnsi="Segoe UI Light" w:cs="Segoe UI Light"/>
                <w:color w:val="000000" w:themeColor="text1"/>
                <w:sz w:val="24"/>
                <w:szCs w:val="24"/>
              </w:rPr>
              <w:t xml:space="preserve">he </w:t>
            </w:r>
            <w:r w:rsidR="001A6B4D">
              <w:rPr>
                <w:rFonts w:ascii="Segoe UI Light" w:hAnsi="Segoe UI Light" w:cs="Segoe UI Light"/>
                <w:color w:val="000000" w:themeColor="text1"/>
                <w:sz w:val="24"/>
                <w:szCs w:val="24"/>
              </w:rPr>
              <w:t xml:space="preserve">due date for notes to be in </w:t>
            </w:r>
            <w:r w:rsidR="007521B9">
              <w:rPr>
                <w:rFonts w:ascii="Segoe UI Light" w:hAnsi="Segoe UI Light" w:cs="Segoe UI Light"/>
                <w:color w:val="000000" w:themeColor="text1"/>
                <w:sz w:val="24"/>
                <w:szCs w:val="24"/>
              </w:rPr>
              <w:t>was</w:t>
            </w:r>
            <w:r w:rsidR="001A6B4D">
              <w:rPr>
                <w:rFonts w:ascii="Segoe UI Light" w:hAnsi="Segoe UI Light" w:cs="Segoe UI Light"/>
                <w:color w:val="000000" w:themeColor="text1"/>
                <w:sz w:val="24"/>
                <w:szCs w:val="24"/>
              </w:rPr>
              <w:t xml:space="preserve"> the next day. There was no possible way to start the notes </w:t>
            </w:r>
            <w:r w:rsidR="00462709">
              <w:rPr>
                <w:rFonts w:ascii="Segoe UI Light" w:hAnsi="Segoe UI Light" w:cs="Segoe UI Light"/>
                <w:color w:val="000000" w:themeColor="text1"/>
                <w:sz w:val="24"/>
                <w:szCs w:val="24"/>
              </w:rPr>
              <w:t>from scratch and have it done in</w:t>
            </w:r>
            <w:r w:rsidR="001A6B4D">
              <w:rPr>
                <w:rFonts w:ascii="Segoe UI Light" w:hAnsi="Segoe UI Light" w:cs="Segoe UI Light"/>
                <w:color w:val="000000" w:themeColor="text1"/>
                <w:sz w:val="24"/>
                <w:szCs w:val="24"/>
              </w:rPr>
              <w:t xml:space="preserve"> time for them to ready to print. Crying out to God for help, she sought a</w:t>
            </w:r>
            <w:r w:rsidR="007521B9">
              <w:rPr>
                <w:rFonts w:ascii="Segoe UI Light" w:hAnsi="Segoe UI Light" w:cs="Segoe UI Light"/>
                <w:color w:val="000000" w:themeColor="text1"/>
                <w:sz w:val="24"/>
                <w:szCs w:val="24"/>
              </w:rPr>
              <w:t xml:space="preserve"> sister in Christ</w:t>
            </w:r>
            <w:r w:rsidR="001A6B4D">
              <w:rPr>
                <w:rFonts w:ascii="Segoe UI Light" w:hAnsi="Segoe UI Light" w:cs="Segoe UI Light"/>
                <w:color w:val="000000" w:themeColor="text1"/>
                <w:sz w:val="24"/>
                <w:szCs w:val="24"/>
              </w:rPr>
              <w:t xml:space="preserve"> to pray with her </w:t>
            </w:r>
            <w:r w:rsidR="007521B9">
              <w:rPr>
                <w:rFonts w:ascii="Segoe UI Light" w:hAnsi="Segoe UI Light" w:cs="Segoe UI Light"/>
                <w:color w:val="000000" w:themeColor="text1"/>
                <w:sz w:val="24"/>
                <w:szCs w:val="24"/>
              </w:rPr>
              <w:t>about this situation. Not even minutes after the uttered amen, was her document restored. Praise the Lord! She could open the document and see all the recent changes and additions made were saved, so she didn’t have to do anything to the slides. Wow, the Lord is so worthy to be praised! To God is all the Glory, great things He hath done!</w:t>
            </w:r>
          </w:p>
        </w:tc>
      </w:tr>
      <w:tr w:rsidR="00724D05" w:rsidTr="007106AF">
        <w:trPr>
          <w:trHeight w:val="516"/>
        </w:trPr>
        <w:tc>
          <w:tcPr>
            <w:tcW w:w="1267" w:type="dxa"/>
          </w:tcPr>
          <w:p w:rsidR="00724D05" w:rsidRPr="00CF5B38" w:rsidRDefault="005C794D"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10/17</w:t>
            </w:r>
            <w:r w:rsidR="00111A3B">
              <w:rPr>
                <w:rFonts w:ascii="Segoe UI Light" w:hAnsi="Segoe UI Light" w:cs="Segoe UI Light"/>
                <w:color w:val="000000" w:themeColor="text1"/>
                <w:sz w:val="24"/>
                <w:szCs w:val="24"/>
              </w:rPr>
              <w:t>/2019</w:t>
            </w:r>
          </w:p>
        </w:tc>
        <w:tc>
          <w:tcPr>
            <w:tcW w:w="2059" w:type="dxa"/>
          </w:tcPr>
          <w:p w:rsidR="00724D05" w:rsidRPr="00CF5B38" w:rsidRDefault="007521B9" w:rsidP="006611C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 Fellowship</w:t>
            </w:r>
          </w:p>
        </w:tc>
        <w:tc>
          <w:tcPr>
            <w:tcW w:w="7427" w:type="dxa"/>
          </w:tcPr>
          <w:p w:rsidR="00724D05" w:rsidRDefault="00550947" w:rsidP="0059336E">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in how He </w:t>
            </w:r>
            <w:r w:rsidR="00545979">
              <w:rPr>
                <w:rFonts w:ascii="Segoe UI Light" w:hAnsi="Segoe UI Light" w:cs="Segoe UI Light"/>
                <w:color w:val="000000" w:themeColor="text1"/>
                <w:sz w:val="24"/>
                <w:szCs w:val="24"/>
              </w:rPr>
              <w:t>has prepared</w:t>
            </w:r>
            <w:r>
              <w:rPr>
                <w:rFonts w:ascii="Segoe UI Light" w:hAnsi="Segoe UI Light" w:cs="Segoe UI Light"/>
                <w:color w:val="000000" w:themeColor="text1"/>
                <w:sz w:val="24"/>
                <w:szCs w:val="24"/>
              </w:rPr>
              <w:t xml:space="preserve"> us for the work He </w:t>
            </w:r>
            <w:r w:rsidR="00545979">
              <w:rPr>
                <w:rFonts w:ascii="Segoe UI Light" w:hAnsi="Segoe UI Light" w:cs="Segoe UI Light"/>
                <w:color w:val="000000" w:themeColor="text1"/>
                <w:sz w:val="24"/>
                <w:szCs w:val="24"/>
              </w:rPr>
              <w:t>has called us to</w:t>
            </w:r>
            <w:r>
              <w:rPr>
                <w:rFonts w:ascii="Segoe UI Light" w:hAnsi="Segoe UI Light" w:cs="Segoe UI Light"/>
                <w:color w:val="000000" w:themeColor="text1"/>
                <w:sz w:val="24"/>
                <w:szCs w:val="24"/>
              </w:rPr>
              <w:t xml:space="preserve"> do</w:t>
            </w:r>
            <w:r w:rsidR="00545979">
              <w:rPr>
                <w:rFonts w:ascii="Segoe UI Light" w:hAnsi="Segoe UI Light" w:cs="Segoe UI Light"/>
                <w:color w:val="000000" w:themeColor="text1"/>
                <w:sz w:val="24"/>
                <w:szCs w:val="24"/>
              </w:rPr>
              <w:t xml:space="preserve">. It is so neat to see how the Lord has prepared </w:t>
            </w:r>
            <w:r w:rsidR="00680D04">
              <w:rPr>
                <w:rFonts w:ascii="Segoe UI Light" w:hAnsi="Segoe UI Light" w:cs="Segoe UI Light"/>
                <w:color w:val="000000" w:themeColor="text1"/>
                <w:sz w:val="24"/>
                <w:szCs w:val="24"/>
              </w:rPr>
              <w:t>each of us to embrace present truth, to walk in that light, and to complete</w:t>
            </w:r>
            <w:r w:rsidR="00545979">
              <w:rPr>
                <w:rFonts w:ascii="Segoe UI Light" w:hAnsi="Segoe UI Light" w:cs="Segoe UI Light"/>
                <w:color w:val="000000" w:themeColor="text1"/>
                <w:sz w:val="24"/>
                <w:szCs w:val="24"/>
              </w:rPr>
              <w:t xml:space="preserve"> the various </w:t>
            </w:r>
            <w:r w:rsidR="0059336E">
              <w:rPr>
                <w:rFonts w:ascii="Segoe UI Light" w:hAnsi="Segoe UI Light" w:cs="Segoe UI Light"/>
                <w:color w:val="000000" w:themeColor="text1"/>
                <w:sz w:val="24"/>
                <w:szCs w:val="24"/>
              </w:rPr>
              <w:t xml:space="preserve">ministerial </w:t>
            </w:r>
            <w:r w:rsidR="00545979">
              <w:rPr>
                <w:rFonts w:ascii="Segoe UI Light" w:hAnsi="Segoe UI Light" w:cs="Segoe UI Light"/>
                <w:color w:val="000000" w:themeColor="text1"/>
                <w:sz w:val="24"/>
                <w:szCs w:val="24"/>
              </w:rPr>
              <w:t>assignments He has given us to fulfill for such a time as this. Every past experience, directed by God’s providence, that has shaped us into the person we are today</w:t>
            </w:r>
            <w:r w:rsidR="00680D04">
              <w:rPr>
                <w:rFonts w:ascii="Segoe UI Light" w:hAnsi="Segoe UI Light" w:cs="Segoe UI Light"/>
                <w:color w:val="000000" w:themeColor="text1"/>
                <w:sz w:val="24"/>
                <w:szCs w:val="24"/>
              </w:rPr>
              <w:t>,</w:t>
            </w:r>
            <w:r w:rsidR="00545979">
              <w:rPr>
                <w:rFonts w:ascii="Segoe UI Light" w:hAnsi="Segoe UI Light" w:cs="Segoe UI Light"/>
                <w:color w:val="000000" w:themeColor="text1"/>
                <w:sz w:val="24"/>
                <w:szCs w:val="24"/>
              </w:rPr>
              <w:t xml:space="preserve"> has been a stepping stone to </w:t>
            </w:r>
            <w:r w:rsidR="00680D04">
              <w:rPr>
                <w:rFonts w:ascii="Segoe UI Light" w:hAnsi="Segoe UI Light" w:cs="Segoe UI Light"/>
                <w:color w:val="000000" w:themeColor="text1"/>
                <w:sz w:val="24"/>
                <w:szCs w:val="24"/>
              </w:rPr>
              <w:t>being</w:t>
            </w:r>
            <w:r w:rsidR="00545979">
              <w:rPr>
                <w:rFonts w:ascii="Segoe UI Light" w:hAnsi="Segoe UI Light" w:cs="Segoe UI Light"/>
                <w:color w:val="000000" w:themeColor="text1"/>
                <w:sz w:val="24"/>
                <w:szCs w:val="24"/>
              </w:rPr>
              <w:t xml:space="preserve"> a part of His great work in the salvation of souls. What a blessing indeed</w:t>
            </w:r>
            <w:r w:rsidR="0059336E">
              <w:rPr>
                <w:rFonts w:ascii="Segoe UI Light" w:hAnsi="Segoe UI Light" w:cs="Segoe UI Light"/>
                <w:color w:val="000000" w:themeColor="text1"/>
                <w:sz w:val="24"/>
                <w:szCs w:val="24"/>
              </w:rPr>
              <w:t>! May</w:t>
            </w:r>
            <w:r w:rsidR="00545979">
              <w:rPr>
                <w:rFonts w:ascii="Segoe UI Light" w:hAnsi="Segoe UI Light" w:cs="Segoe UI Light"/>
                <w:color w:val="000000" w:themeColor="text1"/>
                <w:sz w:val="24"/>
                <w:szCs w:val="24"/>
              </w:rPr>
              <w:t xml:space="preserve"> we be faithful to such high calling</w:t>
            </w:r>
            <w:r w:rsidR="0059336E">
              <w:rPr>
                <w:rFonts w:ascii="Segoe UI Light" w:hAnsi="Segoe UI Light" w:cs="Segoe UI Light"/>
                <w:color w:val="000000" w:themeColor="text1"/>
                <w:sz w:val="24"/>
                <w:szCs w:val="24"/>
              </w:rPr>
              <w:t>.</w:t>
            </w:r>
          </w:p>
        </w:tc>
      </w:tr>
      <w:tr w:rsidR="00724D05" w:rsidTr="007106AF">
        <w:trPr>
          <w:trHeight w:val="516"/>
        </w:trPr>
        <w:tc>
          <w:tcPr>
            <w:tcW w:w="1267" w:type="dxa"/>
          </w:tcPr>
          <w:p w:rsidR="00724D05" w:rsidRPr="00CF5B38" w:rsidRDefault="005C794D"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10/17</w:t>
            </w:r>
            <w:r w:rsidR="006611CA">
              <w:rPr>
                <w:rFonts w:ascii="Segoe UI Light" w:hAnsi="Segoe UI Light" w:cs="Segoe UI Light"/>
                <w:color w:val="000000" w:themeColor="text1"/>
                <w:sz w:val="24"/>
                <w:szCs w:val="24"/>
              </w:rPr>
              <w:t>/2019</w:t>
            </w:r>
          </w:p>
        </w:tc>
        <w:tc>
          <w:tcPr>
            <w:tcW w:w="2059" w:type="dxa"/>
          </w:tcPr>
          <w:p w:rsidR="00724D05" w:rsidRPr="00CF5B38" w:rsidRDefault="005C794D"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427" w:type="dxa"/>
          </w:tcPr>
          <w:p w:rsidR="00724D05" w:rsidRDefault="005C794D" w:rsidP="001A265A">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Shares a word of encouragement: </w:t>
            </w:r>
            <w:r w:rsidR="001B4229">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 xml:space="preserve">He [Christ] is to be with us, not only at the beginning </w:t>
            </w:r>
            <w:r w:rsidR="001B4229">
              <w:rPr>
                <w:rFonts w:ascii="Segoe UI Light" w:hAnsi="Segoe UI Light" w:cs="Segoe UI Light"/>
                <w:color w:val="000000" w:themeColor="text1"/>
                <w:sz w:val="24"/>
                <w:szCs w:val="24"/>
              </w:rPr>
              <w:t>and the end of our course, but at every step of the way.” Steps to Christ; p. 69</w:t>
            </w:r>
            <w:r w:rsidR="001A265A">
              <w:rPr>
                <w:rFonts w:ascii="Segoe UI Light" w:hAnsi="Segoe UI Light" w:cs="Segoe UI Light"/>
                <w:color w:val="000000" w:themeColor="text1"/>
                <w:sz w:val="24"/>
                <w:szCs w:val="24"/>
              </w:rPr>
              <w:t>.  Amen!</w:t>
            </w:r>
          </w:p>
        </w:tc>
      </w:tr>
      <w:tr w:rsidR="00A21F83" w:rsidTr="007106AF">
        <w:trPr>
          <w:trHeight w:val="516"/>
        </w:trPr>
        <w:tc>
          <w:tcPr>
            <w:tcW w:w="1267" w:type="dxa"/>
          </w:tcPr>
          <w:p w:rsidR="00A21F83" w:rsidRDefault="005C794D" w:rsidP="001B4448">
            <w:pPr>
              <w:jc w:val="center"/>
              <w:rPr>
                <w:rFonts w:ascii="Segoe UI Light" w:hAnsi="Segoe UI Light" w:cs="Segoe UI Light"/>
                <w:sz w:val="24"/>
                <w:szCs w:val="24"/>
              </w:rPr>
            </w:pPr>
            <w:r>
              <w:rPr>
                <w:rFonts w:ascii="Segoe UI Light" w:hAnsi="Segoe UI Light" w:cs="Segoe UI Light"/>
                <w:sz w:val="24"/>
                <w:szCs w:val="24"/>
              </w:rPr>
              <w:t>10/17</w:t>
            </w:r>
            <w:r w:rsidR="006611CA">
              <w:rPr>
                <w:rFonts w:ascii="Segoe UI Light" w:hAnsi="Segoe UI Light" w:cs="Segoe UI Light"/>
                <w:sz w:val="24"/>
                <w:szCs w:val="24"/>
              </w:rPr>
              <w:t>/2019</w:t>
            </w:r>
          </w:p>
        </w:tc>
        <w:tc>
          <w:tcPr>
            <w:tcW w:w="2059" w:type="dxa"/>
          </w:tcPr>
          <w:p w:rsidR="00A21F83" w:rsidRDefault="00550947" w:rsidP="00F56A1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27" w:type="dxa"/>
          </w:tcPr>
          <w:p w:rsidR="00A21F83" w:rsidRDefault="00550947" w:rsidP="001A265A">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word of encouragement: </w:t>
            </w:r>
            <w:r w:rsidR="00B76077">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Through all trials we have a never failing Helper. He does not leave us alone to struggle with temptation</w:t>
            </w:r>
            <w:r w:rsidR="00B76077">
              <w:rPr>
                <w:rFonts w:ascii="Segoe UI Light" w:hAnsi="Segoe UI Light" w:cs="Segoe UI Light"/>
                <w:color w:val="000000" w:themeColor="text1"/>
                <w:sz w:val="24"/>
                <w:szCs w:val="24"/>
              </w:rPr>
              <w:t>, to battle with evil, and be finally crushed with burdens and sorrow.” The Desire of Ages, p. 483</w:t>
            </w:r>
            <w:r w:rsidR="001A49A0">
              <w:rPr>
                <w:rFonts w:ascii="Segoe UI Light" w:hAnsi="Segoe UI Light" w:cs="Segoe UI Light"/>
                <w:color w:val="000000" w:themeColor="text1"/>
                <w:sz w:val="24"/>
                <w:szCs w:val="24"/>
              </w:rPr>
              <w:t>.</w:t>
            </w:r>
            <w:r w:rsidR="001A265A">
              <w:rPr>
                <w:rFonts w:ascii="Segoe UI Light" w:hAnsi="Segoe UI Light" w:cs="Segoe UI Light"/>
                <w:color w:val="000000" w:themeColor="text1"/>
                <w:sz w:val="24"/>
                <w:szCs w:val="24"/>
              </w:rPr>
              <w:t xml:space="preserve"> What </w:t>
            </w:r>
            <w:r w:rsidR="00EB54C7">
              <w:rPr>
                <w:rFonts w:ascii="Segoe UI Light" w:hAnsi="Segoe UI Light" w:cs="Segoe UI Light"/>
                <w:color w:val="000000" w:themeColor="text1"/>
                <w:sz w:val="24"/>
                <w:szCs w:val="24"/>
              </w:rPr>
              <w:t>a M</w:t>
            </w:r>
            <w:r w:rsidR="001A265A">
              <w:rPr>
                <w:rFonts w:ascii="Segoe UI Light" w:hAnsi="Segoe UI Light" w:cs="Segoe UI Light"/>
                <w:color w:val="000000" w:themeColor="text1"/>
                <w:sz w:val="24"/>
                <w:szCs w:val="24"/>
              </w:rPr>
              <w:t>igh</w:t>
            </w:r>
            <w:r w:rsidR="001A49A0">
              <w:rPr>
                <w:rFonts w:ascii="Segoe UI Light" w:hAnsi="Segoe UI Light" w:cs="Segoe UI Light"/>
                <w:color w:val="000000" w:themeColor="text1"/>
                <w:sz w:val="24"/>
                <w:szCs w:val="24"/>
              </w:rPr>
              <w:t>ty Helper we can depend upon</w:t>
            </w:r>
            <w:r w:rsidR="00EB54C7">
              <w:rPr>
                <w:rFonts w:ascii="Segoe UI Light" w:hAnsi="Segoe UI Light" w:cs="Segoe UI Light"/>
                <w:color w:val="000000" w:themeColor="text1"/>
                <w:sz w:val="24"/>
                <w:szCs w:val="24"/>
              </w:rPr>
              <w:t>!</w:t>
            </w:r>
          </w:p>
        </w:tc>
      </w:tr>
      <w:tr w:rsidR="00A21F83" w:rsidTr="007106AF">
        <w:trPr>
          <w:trHeight w:val="516"/>
        </w:trPr>
        <w:tc>
          <w:tcPr>
            <w:tcW w:w="1267" w:type="dxa"/>
          </w:tcPr>
          <w:p w:rsidR="00A21F83" w:rsidRDefault="005C794D" w:rsidP="00F56A12">
            <w:pPr>
              <w:jc w:val="center"/>
              <w:rPr>
                <w:rFonts w:ascii="Segoe UI Light" w:hAnsi="Segoe UI Light" w:cs="Segoe UI Light"/>
                <w:sz w:val="24"/>
                <w:szCs w:val="24"/>
              </w:rPr>
            </w:pPr>
            <w:r>
              <w:rPr>
                <w:rFonts w:ascii="Segoe UI Light" w:hAnsi="Segoe UI Light" w:cs="Segoe UI Light"/>
                <w:sz w:val="24"/>
                <w:szCs w:val="24"/>
              </w:rPr>
              <w:t>10/17</w:t>
            </w:r>
            <w:r w:rsidR="006611CA">
              <w:rPr>
                <w:rFonts w:ascii="Segoe UI Light" w:hAnsi="Segoe UI Light" w:cs="Segoe UI Light"/>
                <w:sz w:val="24"/>
                <w:szCs w:val="24"/>
              </w:rPr>
              <w:t>/2019</w:t>
            </w:r>
          </w:p>
        </w:tc>
        <w:tc>
          <w:tcPr>
            <w:tcW w:w="2059" w:type="dxa"/>
          </w:tcPr>
          <w:p w:rsidR="00A21F83" w:rsidRDefault="00B76077" w:rsidP="00F56A1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27" w:type="dxa"/>
          </w:tcPr>
          <w:p w:rsidR="00A21F83" w:rsidRDefault="00B76077" w:rsidP="00251629">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“Whatever your anxieties and trials spread out your case before the Lord. Your spirit will be braced for endurance. The way will be opened for you… The weaker and more helpless you know yourself to be, the stronger will you become in His strength. The heavier your burdens, the more blessed the rest in casting them upon the Burden Bearer.</w:t>
            </w:r>
            <w:r w:rsidR="00240CA1">
              <w:rPr>
                <w:rFonts w:ascii="Segoe UI Light" w:hAnsi="Segoe UI Light" w:cs="Segoe UI Light"/>
                <w:color w:val="000000" w:themeColor="text1"/>
                <w:sz w:val="24"/>
                <w:szCs w:val="24"/>
              </w:rPr>
              <w:t>” The Desire of Ages, p. 329</w:t>
            </w:r>
            <w:r w:rsidR="001A265A">
              <w:rPr>
                <w:rFonts w:ascii="Segoe UI Light" w:hAnsi="Segoe UI Light" w:cs="Segoe UI Light"/>
                <w:color w:val="000000" w:themeColor="text1"/>
                <w:sz w:val="24"/>
                <w:szCs w:val="24"/>
              </w:rPr>
              <w:t xml:space="preserve">. What a </w:t>
            </w:r>
            <w:r w:rsidR="001A265A">
              <w:rPr>
                <w:rFonts w:ascii="Segoe UI Light" w:hAnsi="Segoe UI Light" w:cs="Segoe UI Light"/>
                <w:color w:val="000000" w:themeColor="text1"/>
                <w:sz w:val="24"/>
                <w:szCs w:val="24"/>
              </w:rPr>
              <w:lastRenderedPageBreak/>
              <w:t xml:space="preserve">compassionate God we serve! </w:t>
            </w: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r w:rsidR="00A21F83" w:rsidTr="007106AF">
        <w:trPr>
          <w:trHeight w:val="516"/>
        </w:trPr>
        <w:tc>
          <w:tcPr>
            <w:tcW w:w="1267" w:type="dxa"/>
          </w:tcPr>
          <w:p w:rsidR="00A21F83" w:rsidRDefault="00A21F83" w:rsidP="00F56A12">
            <w:pPr>
              <w:jc w:val="center"/>
              <w:rPr>
                <w:rFonts w:ascii="Segoe UI Light" w:hAnsi="Segoe UI Light" w:cs="Segoe UI Light"/>
                <w:sz w:val="24"/>
                <w:szCs w:val="24"/>
              </w:rPr>
            </w:pPr>
          </w:p>
        </w:tc>
        <w:tc>
          <w:tcPr>
            <w:tcW w:w="2059" w:type="dxa"/>
          </w:tcPr>
          <w:p w:rsidR="00A21F83" w:rsidRDefault="00A21F83" w:rsidP="00F56A12">
            <w:pPr>
              <w:jc w:val="center"/>
              <w:rPr>
                <w:rFonts w:ascii="Segoe UI Light" w:hAnsi="Segoe UI Light" w:cs="Segoe UI Light"/>
                <w:sz w:val="24"/>
                <w:szCs w:val="24"/>
              </w:rPr>
            </w:pPr>
          </w:p>
        </w:tc>
        <w:tc>
          <w:tcPr>
            <w:tcW w:w="7427" w:type="dxa"/>
          </w:tcPr>
          <w:p w:rsidR="00A21F83" w:rsidRDefault="00A21F83" w:rsidP="00F56A12">
            <w:pPr>
              <w:jc w:val="center"/>
              <w:rPr>
                <w:rFonts w:ascii="Segoe UI Light" w:hAnsi="Segoe UI Light" w:cs="Segoe UI Light"/>
                <w:color w:val="000000" w:themeColor="text1"/>
                <w:sz w:val="24"/>
                <w:szCs w:val="24"/>
              </w:rPr>
            </w:pP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A80" w:rsidRDefault="00692A80" w:rsidP="00FC478D">
      <w:pPr>
        <w:spacing w:after="0"/>
      </w:pPr>
      <w:r>
        <w:separator/>
      </w:r>
    </w:p>
  </w:endnote>
  <w:endnote w:type="continuationSeparator" w:id="1">
    <w:p w:rsidR="00692A80" w:rsidRDefault="00692A80"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A80" w:rsidRDefault="00692A80" w:rsidP="00FC478D">
      <w:pPr>
        <w:spacing w:after="0"/>
      </w:pPr>
      <w:r>
        <w:separator/>
      </w:r>
    </w:p>
  </w:footnote>
  <w:footnote w:type="continuationSeparator" w:id="1">
    <w:p w:rsidR="00692A80" w:rsidRDefault="00692A80"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8D" w:rsidRDefault="0087084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5875A9" w:rsidRPr="00F56A12">
      <w:rPr>
        <w:rFonts w:ascii="Segoe Print" w:hAnsi="Segoe Print"/>
        <w:b/>
        <w:color w:val="0127A1"/>
        <w:sz w:val="48"/>
        <w:szCs w:val="48"/>
        <w:u w:val="single"/>
      </w:rPr>
      <w:t>Praise Report Log</w:t>
    </w:r>
    <w:r w:rsidR="00F56A12" w:rsidRPr="00F56A12">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F56A12" w:rsidRPr="00F56A12">
      <w:rPr>
        <w:rFonts w:ascii="Segoe Print" w:hAnsi="Segoe Print"/>
        <w:b/>
        <w:color w:val="0127A1"/>
        <w:sz w:val="48"/>
        <w:szCs w:val="48"/>
        <w:u w:val="single"/>
      </w:rPr>
      <w:t xml:space="preserve">   </w:t>
    </w:r>
    <w:r w:rsidR="005875A9" w:rsidRPr="005875A9">
      <w:rPr>
        <w:rFonts w:ascii="Segoe Print" w:hAnsi="Segoe Print"/>
        <w:b/>
        <w:color w:val="0127A1"/>
        <w:sz w:val="48"/>
        <w:szCs w:val="48"/>
      </w:rPr>
      <w:tab/>
    </w:r>
    <w:r w:rsidR="00F56A12">
      <w:rPr>
        <w:rFonts w:ascii="Segoe Print" w:hAnsi="Segoe Print"/>
        <w:b/>
        <w:color w:val="0127A1"/>
        <w:sz w:val="48"/>
        <w:szCs w:val="48"/>
      </w:rPr>
      <w:t xml:space="preserve">  </w:t>
    </w:r>
    <w:r w:rsidR="00FC478D">
      <w:ptab w:relativeTo="margin" w:alignment="center" w:leader="none"/>
    </w:r>
    <w:r w:rsidR="00FC478D">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3554"/>
  </w:hdrShapeDefaults>
  <w:footnotePr>
    <w:footnote w:id="0"/>
    <w:footnote w:id="1"/>
  </w:footnotePr>
  <w:endnotePr>
    <w:endnote w:id="0"/>
    <w:endnote w:id="1"/>
  </w:endnotePr>
  <w:compat/>
  <w:rsids>
    <w:rsidRoot w:val="00B706F3"/>
    <w:rsid w:val="0004320B"/>
    <w:rsid w:val="00050BD2"/>
    <w:rsid w:val="00051302"/>
    <w:rsid w:val="00051616"/>
    <w:rsid w:val="00052E8B"/>
    <w:rsid w:val="00053B72"/>
    <w:rsid w:val="00074F0C"/>
    <w:rsid w:val="000C4709"/>
    <w:rsid w:val="000D7423"/>
    <w:rsid w:val="000E6491"/>
    <w:rsid w:val="000E7CCA"/>
    <w:rsid w:val="00111A3B"/>
    <w:rsid w:val="001300BE"/>
    <w:rsid w:val="0013444A"/>
    <w:rsid w:val="001509D1"/>
    <w:rsid w:val="00170CF2"/>
    <w:rsid w:val="00173015"/>
    <w:rsid w:val="001A265A"/>
    <w:rsid w:val="001A49A0"/>
    <w:rsid w:val="001A6B4D"/>
    <w:rsid w:val="001B4229"/>
    <w:rsid w:val="001B4448"/>
    <w:rsid w:val="001C5EB0"/>
    <w:rsid w:val="001C7723"/>
    <w:rsid w:val="00240CA1"/>
    <w:rsid w:val="00251629"/>
    <w:rsid w:val="002D7A56"/>
    <w:rsid w:val="002E3981"/>
    <w:rsid w:val="00301482"/>
    <w:rsid w:val="00303158"/>
    <w:rsid w:val="003100EB"/>
    <w:rsid w:val="00316B2A"/>
    <w:rsid w:val="00332D70"/>
    <w:rsid w:val="00341BCB"/>
    <w:rsid w:val="00350896"/>
    <w:rsid w:val="003624F7"/>
    <w:rsid w:val="003754B7"/>
    <w:rsid w:val="0039018C"/>
    <w:rsid w:val="003B2215"/>
    <w:rsid w:val="003C6451"/>
    <w:rsid w:val="003F6B39"/>
    <w:rsid w:val="004234D9"/>
    <w:rsid w:val="00434F44"/>
    <w:rsid w:val="00442A63"/>
    <w:rsid w:val="004531C0"/>
    <w:rsid w:val="00462709"/>
    <w:rsid w:val="00470FFC"/>
    <w:rsid w:val="00487532"/>
    <w:rsid w:val="004932DA"/>
    <w:rsid w:val="004A2A53"/>
    <w:rsid w:val="004E7AD0"/>
    <w:rsid w:val="0050048F"/>
    <w:rsid w:val="00512996"/>
    <w:rsid w:val="00512AB5"/>
    <w:rsid w:val="00545979"/>
    <w:rsid w:val="00550947"/>
    <w:rsid w:val="00560BAB"/>
    <w:rsid w:val="0057193D"/>
    <w:rsid w:val="005875A9"/>
    <w:rsid w:val="00592786"/>
    <w:rsid w:val="0059336E"/>
    <w:rsid w:val="005C794D"/>
    <w:rsid w:val="00604F97"/>
    <w:rsid w:val="006222B5"/>
    <w:rsid w:val="00654970"/>
    <w:rsid w:val="006572E7"/>
    <w:rsid w:val="00660816"/>
    <w:rsid w:val="006611CA"/>
    <w:rsid w:val="00680D04"/>
    <w:rsid w:val="00692A80"/>
    <w:rsid w:val="007106AF"/>
    <w:rsid w:val="00724D05"/>
    <w:rsid w:val="00741318"/>
    <w:rsid w:val="0074623F"/>
    <w:rsid w:val="007521B9"/>
    <w:rsid w:val="00764700"/>
    <w:rsid w:val="007709CB"/>
    <w:rsid w:val="007E301B"/>
    <w:rsid w:val="007E36FD"/>
    <w:rsid w:val="007F324A"/>
    <w:rsid w:val="00813CE5"/>
    <w:rsid w:val="00814432"/>
    <w:rsid w:val="00820000"/>
    <w:rsid w:val="0082158F"/>
    <w:rsid w:val="00826279"/>
    <w:rsid w:val="00870848"/>
    <w:rsid w:val="00880A5B"/>
    <w:rsid w:val="008D1565"/>
    <w:rsid w:val="008D7921"/>
    <w:rsid w:val="0090003E"/>
    <w:rsid w:val="00952549"/>
    <w:rsid w:val="00992808"/>
    <w:rsid w:val="009A3D20"/>
    <w:rsid w:val="009E06AE"/>
    <w:rsid w:val="009F33B5"/>
    <w:rsid w:val="00A04C63"/>
    <w:rsid w:val="00A16679"/>
    <w:rsid w:val="00A21F83"/>
    <w:rsid w:val="00A3726A"/>
    <w:rsid w:val="00A566B7"/>
    <w:rsid w:val="00A71907"/>
    <w:rsid w:val="00AB7E69"/>
    <w:rsid w:val="00AD474D"/>
    <w:rsid w:val="00B05BB0"/>
    <w:rsid w:val="00B21C54"/>
    <w:rsid w:val="00B31708"/>
    <w:rsid w:val="00B53FBF"/>
    <w:rsid w:val="00B706F3"/>
    <w:rsid w:val="00B76077"/>
    <w:rsid w:val="00BA2E1B"/>
    <w:rsid w:val="00BA4183"/>
    <w:rsid w:val="00BB0B98"/>
    <w:rsid w:val="00BB30EC"/>
    <w:rsid w:val="00BC1220"/>
    <w:rsid w:val="00BF4A7C"/>
    <w:rsid w:val="00C12034"/>
    <w:rsid w:val="00C3755E"/>
    <w:rsid w:val="00C55A35"/>
    <w:rsid w:val="00C61A87"/>
    <w:rsid w:val="00C707B4"/>
    <w:rsid w:val="00C77215"/>
    <w:rsid w:val="00CF5B38"/>
    <w:rsid w:val="00D138E7"/>
    <w:rsid w:val="00D25636"/>
    <w:rsid w:val="00D4587B"/>
    <w:rsid w:val="00D460E2"/>
    <w:rsid w:val="00D66CE2"/>
    <w:rsid w:val="00E364AB"/>
    <w:rsid w:val="00E4052E"/>
    <w:rsid w:val="00E62FB5"/>
    <w:rsid w:val="00E66DC2"/>
    <w:rsid w:val="00E71EAF"/>
    <w:rsid w:val="00EB54C7"/>
    <w:rsid w:val="00EF6E6E"/>
    <w:rsid w:val="00F2464E"/>
    <w:rsid w:val="00F30020"/>
    <w:rsid w:val="00F56A12"/>
    <w:rsid w:val="00F57F10"/>
    <w:rsid w:val="00F67311"/>
    <w:rsid w:val="00F83289"/>
    <w:rsid w:val="00FB34F3"/>
    <w:rsid w:val="00FB5D9D"/>
    <w:rsid w:val="00FC1F44"/>
    <w:rsid w:val="00FC476D"/>
    <w:rsid w:val="00FC478D"/>
    <w:rsid w:val="00FD2D01"/>
    <w:rsid w:val="00FD76DB"/>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6952-3796-4517-ADFA-1352A9FE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2019-10-19T19:44:00Z</dcterms:created>
  <dcterms:modified xsi:type="dcterms:W3CDTF">2019-10-20T03:56:00Z</dcterms:modified>
</cp:coreProperties>
</file>