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4E025C" w:rsidP="00E30A78">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02421F" w:rsidRDefault="0068477B" w:rsidP="00883441">
            <w:pPr>
              <w:rPr>
                <w:rFonts w:ascii="Maiandra GD" w:hAnsi="Maiandra GD" w:cs="Angsana New"/>
                <w:sz w:val="24"/>
                <w:szCs w:val="24"/>
              </w:rPr>
            </w:pPr>
            <w:r>
              <w:rPr>
                <w:rFonts w:ascii="Maiandra GD" w:hAnsi="Maiandra GD" w:cs="Angsana New"/>
                <w:sz w:val="24"/>
                <w:szCs w:val="24"/>
              </w:rPr>
              <w:t>Asks that we keep in prayer her family,</w:t>
            </w:r>
            <w:r w:rsidR="00883441">
              <w:rPr>
                <w:rFonts w:ascii="Maiandra GD" w:hAnsi="Maiandra GD" w:cs="Angsana New"/>
                <w:sz w:val="24"/>
                <w:szCs w:val="24"/>
              </w:rPr>
              <w:t xml:space="preserve"> specifically her dad. He is in a nursing home with a fractured knee. And he recently got his biopsy results on the growth on his head, which has been diagnosed as a squamous cell cancer. Due to the Covid-19, the hospital has enforced no visitations for the patients in care, which prohibits families and friends f</w:t>
            </w:r>
            <w:r w:rsidR="00376977">
              <w:rPr>
                <w:rFonts w:ascii="Maiandra GD" w:hAnsi="Maiandra GD" w:cs="Angsana New"/>
                <w:sz w:val="24"/>
                <w:szCs w:val="24"/>
              </w:rPr>
              <w:t>rom visiting their loved one(s). Sister Elaine would make time out of every month to visit with her dad, and now she has been restricted in visiting with her dad who is in a very fragile and critical state right now. It breaks her heart to witness what he’s experiencing, and with all that she knows, and not be there to support him as she would like to. Please keep Sister Elaine, her father, and family in prayer. Thank you.</w:t>
            </w:r>
          </w:p>
          <w:p w:rsidR="00883441" w:rsidRPr="00812FD5" w:rsidRDefault="00883441" w:rsidP="00883441">
            <w:pPr>
              <w:rPr>
                <w:rFonts w:ascii="Maiandra GD" w:hAnsi="Maiandra GD" w:cs="Angsana New"/>
                <w:b/>
                <w:sz w:val="24"/>
                <w:szCs w:val="24"/>
              </w:rPr>
            </w:pPr>
          </w:p>
        </w:tc>
        <w:tc>
          <w:tcPr>
            <w:tcW w:w="1530" w:type="dxa"/>
          </w:tcPr>
          <w:p w:rsidR="00DC7047" w:rsidRDefault="00B6763B" w:rsidP="005C2955">
            <w:pPr>
              <w:rPr>
                <w:rFonts w:ascii="Britannic Bold" w:hAnsi="Britannic Bold" w:cs="Angsana New"/>
                <w:sz w:val="28"/>
                <w:szCs w:val="28"/>
              </w:rPr>
            </w:pPr>
            <w:r>
              <w:rPr>
                <w:rFonts w:ascii="Maiandra GD" w:hAnsi="Maiandra GD" w:cs="Angsana New"/>
                <w:sz w:val="24"/>
                <w:szCs w:val="24"/>
              </w:rPr>
              <w:t>03</w:t>
            </w:r>
            <w:r w:rsidR="00190DDD">
              <w:rPr>
                <w:rFonts w:ascii="Maiandra GD" w:hAnsi="Maiandra GD" w:cs="Angsana New"/>
                <w:sz w:val="24"/>
                <w:szCs w:val="24"/>
              </w:rPr>
              <w:t>/</w:t>
            </w:r>
            <w:r w:rsidR="004E025C">
              <w:rPr>
                <w:rFonts w:ascii="Maiandra GD" w:hAnsi="Maiandra GD" w:cs="Angsana New"/>
                <w:sz w:val="24"/>
                <w:szCs w:val="24"/>
              </w:rPr>
              <w:t>12</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DC7047" w:rsidTr="00A62751">
        <w:trPr>
          <w:trHeight w:val="638"/>
        </w:trPr>
        <w:tc>
          <w:tcPr>
            <w:tcW w:w="2178" w:type="dxa"/>
          </w:tcPr>
          <w:p w:rsidR="00DC7047" w:rsidRPr="002D398F" w:rsidRDefault="00B6763B" w:rsidP="00246005">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B6763B" w:rsidRDefault="00B6763B" w:rsidP="00B6763B">
            <w:pPr>
              <w:rPr>
                <w:rFonts w:ascii="Maiandra GD" w:hAnsi="Maiandra GD" w:cs="Angsana New"/>
                <w:sz w:val="24"/>
                <w:szCs w:val="24"/>
              </w:rPr>
            </w:pPr>
            <w:r>
              <w:rPr>
                <w:rFonts w:ascii="Maiandra GD" w:hAnsi="Maiandra GD" w:cs="Angsana New"/>
                <w:sz w:val="24"/>
                <w:szCs w:val="24"/>
              </w:rPr>
              <w:t>Asks that we keep in prayer all affected by the coronavirus outbreak. It is spread</w:t>
            </w:r>
            <w:r w:rsidR="004E025C">
              <w:rPr>
                <w:rFonts w:ascii="Maiandra GD" w:hAnsi="Maiandra GD" w:cs="Angsana New"/>
                <w:sz w:val="24"/>
                <w:szCs w:val="24"/>
              </w:rPr>
              <w:t xml:space="preserve">ing like wildfire and is deadly, and </w:t>
            </w:r>
            <w:r w:rsidR="00376977">
              <w:rPr>
                <w:rFonts w:ascii="Maiandra GD" w:hAnsi="Maiandra GD" w:cs="Angsana New"/>
                <w:sz w:val="24"/>
                <w:szCs w:val="24"/>
              </w:rPr>
              <w:t>now has</w:t>
            </w:r>
            <w:r w:rsidR="004E025C">
              <w:rPr>
                <w:rFonts w:ascii="Maiandra GD" w:hAnsi="Maiandra GD" w:cs="Angsana New"/>
                <w:sz w:val="24"/>
                <w:szCs w:val="24"/>
              </w:rPr>
              <w:t xml:space="preserve"> been officially announced as a pandemic outbreak.</w:t>
            </w:r>
            <w:r>
              <w:rPr>
                <w:rFonts w:ascii="Maiandra GD" w:hAnsi="Maiandra GD" w:cs="Angsana New"/>
                <w:sz w:val="24"/>
                <w:szCs w:val="24"/>
              </w:rPr>
              <w:t xml:space="preserve"> Pray for protection for those unknowingly exposed and for those who are stuck in places where the virus is hit very strong. Thank you. </w:t>
            </w:r>
          </w:p>
          <w:p w:rsidR="00246005" w:rsidRPr="00DC7047" w:rsidRDefault="00246005" w:rsidP="005B35C6">
            <w:pPr>
              <w:rPr>
                <w:rFonts w:ascii="Maiandra GD" w:hAnsi="Maiandra GD" w:cs="Angsana New"/>
                <w:sz w:val="24"/>
                <w:szCs w:val="24"/>
              </w:rPr>
            </w:pPr>
          </w:p>
        </w:tc>
        <w:tc>
          <w:tcPr>
            <w:tcW w:w="1530" w:type="dxa"/>
          </w:tcPr>
          <w:p w:rsidR="00DC7047" w:rsidRDefault="004E025C" w:rsidP="00D81F6E">
            <w:pPr>
              <w:rPr>
                <w:rFonts w:ascii="Britannic Bold" w:hAnsi="Britannic Bold" w:cs="Angsana New"/>
                <w:sz w:val="28"/>
                <w:szCs w:val="28"/>
              </w:rPr>
            </w:pPr>
            <w:r>
              <w:rPr>
                <w:rFonts w:ascii="Maiandra GD" w:hAnsi="Maiandra GD" w:cs="Angsana New"/>
                <w:sz w:val="24"/>
                <w:szCs w:val="24"/>
              </w:rPr>
              <w:t>03/12</w:t>
            </w:r>
            <w:r w:rsidR="00B6763B">
              <w:rPr>
                <w:rFonts w:ascii="Maiandra GD" w:hAnsi="Maiandra GD" w:cs="Angsana New"/>
                <w:sz w:val="24"/>
                <w:szCs w:val="24"/>
              </w:rPr>
              <w:t>/2020</w:t>
            </w:r>
          </w:p>
        </w:tc>
      </w:tr>
      <w:tr w:rsidR="00232CFC" w:rsidTr="00A62751">
        <w:trPr>
          <w:trHeight w:val="638"/>
        </w:trPr>
        <w:tc>
          <w:tcPr>
            <w:tcW w:w="2178" w:type="dxa"/>
          </w:tcPr>
          <w:p w:rsidR="00232CFC" w:rsidRDefault="00B6763B" w:rsidP="00232CFC">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246005" w:rsidRDefault="00870D35" w:rsidP="00870D35">
            <w:pPr>
              <w:rPr>
                <w:rFonts w:ascii="Maiandra GD" w:hAnsi="Maiandra GD" w:cs="Angsana New"/>
                <w:sz w:val="24"/>
                <w:szCs w:val="24"/>
              </w:rPr>
            </w:pPr>
            <w:r>
              <w:rPr>
                <w:rFonts w:ascii="Maiandra GD" w:hAnsi="Maiandra GD" w:cs="Angsana New"/>
                <w:sz w:val="24"/>
                <w:szCs w:val="24"/>
              </w:rPr>
              <w:t>Asks that we keep in prayer tho</w:t>
            </w:r>
            <w:r w:rsidR="0002421F">
              <w:rPr>
                <w:rFonts w:ascii="Maiandra GD" w:hAnsi="Maiandra GD" w:cs="Angsana New"/>
                <w:sz w:val="24"/>
                <w:szCs w:val="24"/>
              </w:rPr>
              <w:t xml:space="preserve">se traveling abroad. As we know, </w:t>
            </w:r>
            <w:r w:rsidR="00883441">
              <w:rPr>
                <w:rFonts w:ascii="Maiandra GD" w:hAnsi="Maiandra GD" w:cs="Angsana New"/>
                <w:sz w:val="24"/>
                <w:szCs w:val="24"/>
              </w:rPr>
              <w:t>the spread of Covid-</w:t>
            </w:r>
            <w:r>
              <w:rPr>
                <w:rFonts w:ascii="Maiandra GD" w:hAnsi="Maiandra GD" w:cs="Angsana New"/>
                <w:sz w:val="24"/>
                <w:szCs w:val="24"/>
              </w:rPr>
              <w:t>19 has been a rapid one, affecting lives of many around the globe. With this in mind, it is Sister Victoria’s prayer that the Lord would protect His people as they travel to and fro from one camp meeting to another; and one SOTP to another. Also, for traveling mercies. Thank you.</w:t>
            </w:r>
          </w:p>
          <w:p w:rsidR="00870D35" w:rsidRPr="00DC7047" w:rsidRDefault="00870D35" w:rsidP="00870D35">
            <w:pPr>
              <w:rPr>
                <w:rFonts w:ascii="Maiandra GD" w:hAnsi="Maiandra GD" w:cs="Angsana New"/>
                <w:sz w:val="24"/>
                <w:szCs w:val="24"/>
              </w:rPr>
            </w:pPr>
          </w:p>
        </w:tc>
        <w:tc>
          <w:tcPr>
            <w:tcW w:w="1530" w:type="dxa"/>
          </w:tcPr>
          <w:p w:rsidR="00232CFC" w:rsidRDefault="004E025C" w:rsidP="00D81F6E">
            <w:pPr>
              <w:rPr>
                <w:rFonts w:ascii="Maiandra GD" w:hAnsi="Maiandra GD" w:cs="Angsana New"/>
                <w:sz w:val="24"/>
                <w:szCs w:val="24"/>
              </w:rPr>
            </w:pPr>
            <w:r>
              <w:rPr>
                <w:rFonts w:ascii="Maiandra GD" w:hAnsi="Maiandra GD" w:cs="Angsana New"/>
                <w:sz w:val="24"/>
                <w:szCs w:val="24"/>
              </w:rPr>
              <w:t>03/12</w:t>
            </w:r>
            <w:r w:rsidR="00B6763B">
              <w:rPr>
                <w:rFonts w:ascii="Maiandra GD" w:hAnsi="Maiandra GD" w:cs="Angsana New"/>
                <w:sz w:val="24"/>
                <w:szCs w:val="24"/>
              </w:rPr>
              <w:t>/2020</w:t>
            </w:r>
          </w:p>
        </w:tc>
      </w:tr>
      <w:tr w:rsidR="00DC7047" w:rsidTr="00A62751">
        <w:trPr>
          <w:trHeight w:val="638"/>
        </w:trPr>
        <w:tc>
          <w:tcPr>
            <w:tcW w:w="2178" w:type="dxa"/>
          </w:tcPr>
          <w:p w:rsidR="00DC7047" w:rsidRPr="00A62751" w:rsidRDefault="004E025C" w:rsidP="00A62751">
            <w:pPr>
              <w:jc w:val="center"/>
              <w:rPr>
                <w:rFonts w:ascii="Britannic Bold" w:hAnsi="Britannic Bold" w:cs="Angsana New"/>
                <w:sz w:val="28"/>
                <w:szCs w:val="28"/>
              </w:rPr>
            </w:pPr>
            <w:r>
              <w:rPr>
                <w:rFonts w:ascii="Maiandra GD" w:hAnsi="Maiandra GD" w:cs="Angsana New"/>
                <w:sz w:val="24"/>
                <w:szCs w:val="24"/>
              </w:rPr>
              <w:t>Sister Victoria</w:t>
            </w:r>
          </w:p>
        </w:tc>
        <w:tc>
          <w:tcPr>
            <w:tcW w:w="7470" w:type="dxa"/>
          </w:tcPr>
          <w:p w:rsidR="0002421F" w:rsidRDefault="00FB27BB" w:rsidP="004E025C">
            <w:pPr>
              <w:rPr>
                <w:rFonts w:ascii="Maiandra GD" w:hAnsi="Maiandra GD" w:cs="Angsana New"/>
                <w:b/>
                <w:sz w:val="24"/>
                <w:szCs w:val="24"/>
              </w:rPr>
            </w:pPr>
            <w:r w:rsidRPr="0068477B">
              <w:rPr>
                <w:rFonts w:ascii="Maiandra GD" w:hAnsi="Maiandra GD" w:cs="Angsana New"/>
                <w:sz w:val="24"/>
                <w:szCs w:val="24"/>
              </w:rPr>
              <w:t xml:space="preserve">Recently found out from her mom that an extended cousin of </w:t>
            </w:r>
            <w:r w:rsidR="0068477B" w:rsidRPr="0068477B">
              <w:rPr>
                <w:rFonts w:ascii="Maiandra GD" w:hAnsi="Maiandra GD" w:cs="Angsana New"/>
                <w:sz w:val="24"/>
                <w:szCs w:val="24"/>
              </w:rPr>
              <w:t>theirs</w:t>
            </w:r>
            <w:r w:rsidRPr="0068477B">
              <w:rPr>
                <w:rFonts w:ascii="Maiandra GD" w:hAnsi="Maiandra GD" w:cs="Angsana New"/>
                <w:sz w:val="24"/>
                <w:szCs w:val="24"/>
              </w:rPr>
              <w:t xml:space="preserve"> is undergoing triple bypass surgery. She had a heart attack. We are asking for prayer for her</w:t>
            </w:r>
            <w:r w:rsidR="0068477B" w:rsidRPr="0068477B">
              <w:rPr>
                <w:rFonts w:ascii="Maiandra GD" w:hAnsi="Maiandra GD" w:cs="Angsana New"/>
                <w:sz w:val="24"/>
                <w:szCs w:val="24"/>
              </w:rPr>
              <w:t>.</w:t>
            </w:r>
            <w:r w:rsidRPr="0068477B">
              <w:rPr>
                <w:rFonts w:ascii="Maiandra GD" w:hAnsi="Maiandra GD" w:cs="Angsana New"/>
                <w:sz w:val="24"/>
                <w:szCs w:val="24"/>
              </w:rPr>
              <w:t xml:space="preserve"> Thank you</w:t>
            </w:r>
            <w:r w:rsidRPr="00812FD5">
              <w:rPr>
                <w:rFonts w:ascii="Maiandra GD" w:hAnsi="Maiandra GD" w:cs="Angsana New"/>
                <w:b/>
                <w:sz w:val="24"/>
                <w:szCs w:val="24"/>
              </w:rPr>
              <w:t>.</w:t>
            </w:r>
          </w:p>
          <w:p w:rsidR="00812FD5" w:rsidRPr="00812FD5" w:rsidRDefault="00812FD5" w:rsidP="004E025C">
            <w:pPr>
              <w:rPr>
                <w:rFonts w:ascii="Maiandra GD" w:hAnsi="Maiandra GD" w:cs="Angsana New"/>
                <w:b/>
                <w:sz w:val="24"/>
                <w:szCs w:val="24"/>
              </w:rPr>
            </w:pPr>
          </w:p>
        </w:tc>
        <w:tc>
          <w:tcPr>
            <w:tcW w:w="1530" w:type="dxa"/>
          </w:tcPr>
          <w:p w:rsidR="00DC7047" w:rsidRDefault="004E025C" w:rsidP="00380737">
            <w:pPr>
              <w:rPr>
                <w:rFonts w:ascii="Britannic Bold" w:hAnsi="Britannic Bold" w:cs="Angsana New"/>
                <w:sz w:val="28"/>
                <w:szCs w:val="28"/>
              </w:rPr>
            </w:pPr>
            <w:r>
              <w:rPr>
                <w:rFonts w:ascii="Maiandra GD" w:hAnsi="Maiandra GD" w:cs="Angsana New"/>
                <w:sz w:val="24"/>
                <w:szCs w:val="24"/>
              </w:rPr>
              <w:t>03/12</w:t>
            </w:r>
            <w:r w:rsidR="00B6763B">
              <w:rPr>
                <w:rFonts w:ascii="Maiandra GD" w:hAnsi="Maiandra GD" w:cs="Angsana New"/>
                <w:sz w:val="24"/>
                <w:szCs w:val="24"/>
              </w:rPr>
              <w:t>/2020</w:t>
            </w:r>
          </w:p>
        </w:tc>
      </w:tr>
      <w:tr w:rsidR="0009772A" w:rsidTr="00A62751">
        <w:trPr>
          <w:trHeight w:val="628"/>
        </w:trPr>
        <w:tc>
          <w:tcPr>
            <w:tcW w:w="2178" w:type="dxa"/>
          </w:tcPr>
          <w:p w:rsidR="0009772A" w:rsidRDefault="004E025C" w:rsidP="0009772A">
            <w:pPr>
              <w:jc w:val="center"/>
              <w:rPr>
                <w:rFonts w:ascii="Britannic Bold" w:hAnsi="Britannic Bold" w:cs="Angsana New"/>
                <w:sz w:val="28"/>
                <w:szCs w:val="28"/>
              </w:rPr>
            </w:pPr>
            <w:r>
              <w:rPr>
                <w:rFonts w:ascii="Maiandra GD" w:hAnsi="Maiandra GD" w:cs="Angsana New"/>
                <w:sz w:val="24"/>
                <w:szCs w:val="24"/>
              </w:rPr>
              <w:t>Sister Victoria</w:t>
            </w:r>
          </w:p>
        </w:tc>
        <w:tc>
          <w:tcPr>
            <w:tcW w:w="7470" w:type="dxa"/>
          </w:tcPr>
          <w:p w:rsidR="0009772A" w:rsidRDefault="00812FD5" w:rsidP="00654B51">
            <w:pPr>
              <w:rPr>
                <w:rFonts w:ascii="Maiandra GD" w:hAnsi="Maiandra GD" w:cs="Angsana New"/>
                <w:sz w:val="24"/>
                <w:szCs w:val="24"/>
              </w:rPr>
            </w:pPr>
            <w:r>
              <w:rPr>
                <w:rFonts w:ascii="Maiandra GD" w:hAnsi="Maiandra GD" w:cs="Angsana New"/>
                <w:sz w:val="24"/>
                <w:szCs w:val="24"/>
              </w:rPr>
              <w:t xml:space="preserve">Asks for prayer for protection and travelling mercies. </w:t>
            </w:r>
            <w:r w:rsidR="0068477B">
              <w:rPr>
                <w:rFonts w:ascii="Maiandra GD" w:hAnsi="Maiandra GD" w:cs="Angsana New"/>
                <w:sz w:val="24"/>
                <w:szCs w:val="24"/>
              </w:rPr>
              <w:t xml:space="preserve">Sister Victoria </w:t>
            </w:r>
            <w:r>
              <w:rPr>
                <w:rFonts w:ascii="Maiandra GD" w:hAnsi="Maiandra GD" w:cs="Angsana New"/>
                <w:sz w:val="24"/>
                <w:szCs w:val="24"/>
              </w:rPr>
              <w:t xml:space="preserve">will be attending the upcoming Canadian Prophecy School for two weeks. </w:t>
            </w:r>
            <w:r w:rsidR="0068477B">
              <w:rPr>
                <w:rFonts w:ascii="Maiandra GD" w:hAnsi="Maiandra GD" w:cs="Angsana New"/>
                <w:sz w:val="24"/>
                <w:szCs w:val="24"/>
              </w:rPr>
              <w:t>It will be her first time travelling outside the U.S, on her own, let alone visiting Canada. She asks for prayer as she is a bit nervous. Please keep the school in prayer, Pray for the classes that will be session that all may be blessed as they study and learn precious present truth together. Thank you.</w:t>
            </w:r>
          </w:p>
          <w:p w:rsidR="0068477B" w:rsidRPr="00BC4CCD" w:rsidRDefault="0068477B" w:rsidP="00654B51">
            <w:pPr>
              <w:rPr>
                <w:rFonts w:ascii="Maiandra GD" w:hAnsi="Maiandra GD" w:cs="Angsana New"/>
                <w:sz w:val="24"/>
                <w:szCs w:val="24"/>
              </w:rPr>
            </w:pPr>
          </w:p>
        </w:tc>
        <w:tc>
          <w:tcPr>
            <w:tcW w:w="1530" w:type="dxa"/>
          </w:tcPr>
          <w:p w:rsidR="0009772A" w:rsidRDefault="00B6763B" w:rsidP="0009772A">
            <w:pPr>
              <w:rPr>
                <w:rFonts w:ascii="Britannic Bold" w:hAnsi="Britannic Bold" w:cs="Angsana New"/>
                <w:sz w:val="28"/>
                <w:szCs w:val="28"/>
              </w:rPr>
            </w:pPr>
            <w:r>
              <w:rPr>
                <w:rFonts w:ascii="Maiandra GD" w:hAnsi="Maiandra GD" w:cs="Angsana New"/>
                <w:sz w:val="24"/>
                <w:szCs w:val="24"/>
              </w:rPr>
              <w:t>03</w:t>
            </w:r>
            <w:r w:rsidR="004E025C">
              <w:rPr>
                <w:rFonts w:ascii="Maiandra GD" w:hAnsi="Maiandra GD" w:cs="Angsana New"/>
                <w:sz w:val="24"/>
                <w:szCs w:val="24"/>
              </w:rPr>
              <w:t>/12</w:t>
            </w:r>
            <w:r>
              <w:rPr>
                <w:rFonts w:ascii="Maiandra GD" w:hAnsi="Maiandra GD" w:cs="Angsana New"/>
                <w:sz w:val="24"/>
                <w:szCs w:val="24"/>
              </w:rPr>
              <w:t>/2020</w:t>
            </w:r>
          </w:p>
        </w:tc>
      </w:tr>
      <w:tr w:rsidR="0009772A" w:rsidTr="00A62751">
        <w:trPr>
          <w:trHeight w:val="638"/>
        </w:trPr>
        <w:tc>
          <w:tcPr>
            <w:tcW w:w="2178" w:type="dxa"/>
          </w:tcPr>
          <w:p w:rsidR="0009772A" w:rsidRDefault="004E025C" w:rsidP="0009772A">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09772A" w:rsidRPr="00D8645F" w:rsidRDefault="004E025C" w:rsidP="00300CA0">
            <w:pPr>
              <w:rPr>
                <w:rFonts w:ascii="Maiandra GD" w:hAnsi="Maiandra GD"/>
                <w:sz w:val="24"/>
                <w:szCs w:val="24"/>
              </w:rPr>
            </w:pPr>
            <w:r>
              <w:rPr>
                <w:rFonts w:ascii="Maiandra GD" w:hAnsi="Maiandra GD" w:cs="Angsana New"/>
                <w:sz w:val="24"/>
                <w:szCs w:val="24"/>
              </w:rPr>
              <w:t xml:space="preserve">Ask that we keep in prayer the leader to be raised up to teach on the subject of the Nature of Man part 2 and the LGBQT. When the test </w:t>
            </w:r>
            <w:r>
              <w:rPr>
                <w:rFonts w:ascii="Maiandra GD" w:hAnsi="Maiandra GD" w:cs="Angsana New"/>
                <w:sz w:val="24"/>
                <w:szCs w:val="24"/>
              </w:rPr>
              <w:lastRenderedPageBreak/>
              <w:t>is placed in front of each one of us, may we be found faithful and standing on the side of right as victors. Also pray the Lord gives the women of the Movement courage and strength to teach and finish the work.</w:t>
            </w:r>
          </w:p>
        </w:tc>
        <w:tc>
          <w:tcPr>
            <w:tcW w:w="1530" w:type="dxa"/>
          </w:tcPr>
          <w:p w:rsidR="0009772A" w:rsidRDefault="004E025C" w:rsidP="0009772A">
            <w:pPr>
              <w:rPr>
                <w:rFonts w:ascii="Britannic Bold" w:hAnsi="Britannic Bold" w:cs="Angsana New"/>
                <w:sz w:val="28"/>
                <w:szCs w:val="28"/>
              </w:rPr>
            </w:pPr>
            <w:r>
              <w:rPr>
                <w:rFonts w:ascii="Maiandra GD" w:hAnsi="Maiandra GD" w:cs="Angsana New"/>
                <w:sz w:val="24"/>
                <w:szCs w:val="24"/>
              </w:rPr>
              <w:lastRenderedPageBreak/>
              <w:t>03/12/2020</w:t>
            </w: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r w:rsidR="00376977" w:rsidTr="00A62751">
        <w:trPr>
          <w:trHeight w:val="638"/>
        </w:trPr>
        <w:tc>
          <w:tcPr>
            <w:tcW w:w="2178" w:type="dxa"/>
          </w:tcPr>
          <w:p w:rsidR="00376977" w:rsidRDefault="00376977" w:rsidP="0009772A">
            <w:pPr>
              <w:jc w:val="center"/>
              <w:rPr>
                <w:rFonts w:ascii="Britannic Bold" w:hAnsi="Britannic Bold" w:cs="Angsana New"/>
                <w:sz w:val="28"/>
                <w:szCs w:val="28"/>
              </w:rPr>
            </w:pPr>
          </w:p>
        </w:tc>
        <w:tc>
          <w:tcPr>
            <w:tcW w:w="7470" w:type="dxa"/>
          </w:tcPr>
          <w:p w:rsidR="00376977" w:rsidRPr="00D8645F" w:rsidRDefault="00376977" w:rsidP="0009772A">
            <w:pPr>
              <w:rPr>
                <w:rFonts w:ascii="Maiandra GD" w:hAnsi="Maiandra GD"/>
                <w:sz w:val="24"/>
                <w:szCs w:val="24"/>
              </w:rPr>
            </w:pPr>
          </w:p>
        </w:tc>
        <w:tc>
          <w:tcPr>
            <w:tcW w:w="1530" w:type="dxa"/>
          </w:tcPr>
          <w:p w:rsidR="00376977" w:rsidRDefault="00376977"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76" w:rsidRDefault="00DD1B76" w:rsidP="00333595">
      <w:pPr>
        <w:spacing w:after="0" w:line="240" w:lineRule="auto"/>
      </w:pPr>
      <w:r>
        <w:separator/>
      </w:r>
    </w:p>
  </w:endnote>
  <w:endnote w:type="continuationSeparator" w:id="1">
    <w:p w:rsidR="00DD1B76" w:rsidRDefault="00DD1B76"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76" w:rsidRDefault="00DD1B76" w:rsidP="00333595">
      <w:pPr>
        <w:spacing w:after="0" w:line="240" w:lineRule="auto"/>
      </w:pPr>
      <w:r>
        <w:separator/>
      </w:r>
    </w:p>
  </w:footnote>
  <w:footnote w:type="continuationSeparator" w:id="1">
    <w:p w:rsidR="00DD1B76" w:rsidRDefault="00DD1B76"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728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E4519"/>
    <w:rsid w:val="000E5923"/>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339"/>
    <w:rsid w:val="002427A5"/>
    <w:rsid w:val="00246005"/>
    <w:rsid w:val="00246E4F"/>
    <w:rsid w:val="0025290B"/>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67D7"/>
    <w:rsid w:val="00481170"/>
    <w:rsid w:val="0048290D"/>
    <w:rsid w:val="00495551"/>
    <w:rsid w:val="004B35CF"/>
    <w:rsid w:val="004C4D58"/>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2408A"/>
    <w:rsid w:val="00633825"/>
    <w:rsid w:val="0063760F"/>
    <w:rsid w:val="006501EF"/>
    <w:rsid w:val="00654B51"/>
    <w:rsid w:val="00663220"/>
    <w:rsid w:val="00671B61"/>
    <w:rsid w:val="0068477B"/>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05581"/>
    <w:rsid w:val="00812FD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10CD5"/>
    <w:rsid w:val="00B21A5F"/>
    <w:rsid w:val="00B31C3F"/>
    <w:rsid w:val="00B32459"/>
    <w:rsid w:val="00B47A13"/>
    <w:rsid w:val="00B534E2"/>
    <w:rsid w:val="00B670CB"/>
    <w:rsid w:val="00B6728E"/>
    <w:rsid w:val="00B6763B"/>
    <w:rsid w:val="00B83804"/>
    <w:rsid w:val="00B865D1"/>
    <w:rsid w:val="00BA3C05"/>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025B"/>
    <w:rsid w:val="00CF6D4A"/>
    <w:rsid w:val="00D0344D"/>
    <w:rsid w:val="00D04CFA"/>
    <w:rsid w:val="00D239B5"/>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27BB"/>
    <w:rsid w:val="00FB4A06"/>
    <w:rsid w:val="00FC2BB3"/>
    <w:rsid w:val="00FC51CF"/>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2020-03-12T18:03:00Z</dcterms:created>
  <dcterms:modified xsi:type="dcterms:W3CDTF">2020-03-12T18:03:00Z</dcterms:modified>
</cp:coreProperties>
</file>