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449" w:rsidRDefault="00A01449" w:rsidP="00E821E7"/>
    <w:p w:rsidR="00A01449" w:rsidRDefault="00A01449" w:rsidP="00A01449">
      <w:pPr>
        <w:spacing w:line="1035" w:lineRule="atLeast"/>
        <w:jc w:val="center"/>
      </w:pPr>
      <w:r>
        <w:rPr>
          <w:rFonts w:ascii="Georgia" w:eastAsia="Times New Roman" w:hAnsi="Georgia" w:cs="Arial"/>
          <w:i/>
          <w:iCs/>
          <w:color w:val="13068C"/>
          <w:sz w:val="39"/>
          <w:szCs w:val="39"/>
        </w:rPr>
        <w:t>Seeing With Heavenly Insight</w:t>
      </w:r>
    </w:p>
    <w:p w:rsidR="00E821E7" w:rsidRPr="00A82F78" w:rsidRDefault="00E821E7" w:rsidP="00A01449">
      <w:pPr>
        <w:jc w:val="center"/>
        <w:rPr>
          <w:rFonts w:ascii="Arial" w:hAnsi="Arial" w:cs="Arial"/>
          <w:b/>
          <w:color w:val="DE006F"/>
        </w:rPr>
      </w:pPr>
      <w:r w:rsidRPr="00A01449">
        <w:rPr>
          <w:rFonts w:ascii="Arial" w:hAnsi="Arial" w:cs="Arial"/>
          <w:b/>
        </w:rPr>
        <w:t xml:space="preserve">He hath shewed thee, O man, what is good; and what doth the Lord require of thee, but to do justly, and to love mercy, and to walk humbly with thy God? </w:t>
      </w:r>
      <w:r w:rsidRPr="00A82F78">
        <w:rPr>
          <w:rFonts w:ascii="Arial" w:hAnsi="Arial" w:cs="Arial"/>
          <w:b/>
          <w:color w:val="009A00"/>
        </w:rPr>
        <w:t>Micah 6:8.</w:t>
      </w:r>
      <w:r w:rsidRPr="00A01449">
        <w:rPr>
          <w:rFonts w:ascii="Arial" w:hAnsi="Arial" w:cs="Arial"/>
          <w:b/>
        </w:rPr>
        <w:t xml:space="preserve"> </w:t>
      </w:r>
      <w:r w:rsidRPr="00A82F78">
        <w:rPr>
          <w:rFonts w:ascii="Arial" w:hAnsi="Arial" w:cs="Arial"/>
          <w:b/>
          <w:color w:val="DE006F"/>
        </w:rPr>
        <w:t>{UL 95.1}</w:t>
      </w:r>
    </w:p>
    <w:p w:rsidR="00E821E7" w:rsidRPr="00A82F78" w:rsidRDefault="00E821E7" w:rsidP="00A01449">
      <w:pPr>
        <w:ind w:firstLine="720"/>
        <w:rPr>
          <w:rFonts w:ascii="Arial" w:hAnsi="Arial" w:cs="Arial"/>
          <w:color w:val="DE006F"/>
          <w:sz w:val="24"/>
          <w:szCs w:val="24"/>
        </w:rPr>
      </w:pPr>
      <w:r w:rsidRPr="0029222A">
        <w:rPr>
          <w:rFonts w:ascii="Arial" w:hAnsi="Arial" w:cs="Arial"/>
          <w:b/>
          <w:sz w:val="24"/>
          <w:szCs w:val="24"/>
        </w:rPr>
        <w:t>A constant battle is going on between satanic agencies and heavenly intelligences</w:t>
      </w:r>
      <w:r w:rsidRPr="00A01449">
        <w:rPr>
          <w:rFonts w:ascii="Arial" w:hAnsi="Arial" w:cs="Arial"/>
          <w:sz w:val="24"/>
          <w:szCs w:val="24"/>
        </w:rPr>
        <w:t xml:space="preserve">. </w:t>
      </w:r>
      <w:r w:rsidRPr="0029222A">
        <w:rPr>
          <w:rFonts w:ascii="Arial" w:hAnsi="Arial" w:cs="Arial"/>
          <w:sz w:val="24"/>
          <w:szCs w:val="24"/>
          <w:u w:val="single"/>
        </w:rPr>
        <w:t>Satan is playing the game of life for the souls of men.</w:t>
      </w:r>
      <w:r w:rsidRPr="00A01449">
        <w:rPr>
          <w:rFonts w:ascii="Arial" w:hAnsi="Arial" w:cs="Arial"/>
          <w:sz w:val="24"/>
          <w:szCs w:val="24"/>
        </w:rPr>
        <w:t xml:space="preserve"> If all could see the undercurrent of specious temptations, if they could realize the apparently heavenly appearance of satanic deceptions, far greater caution would be shown. </w:t>
      </w:r>
      <w:r w:rsidRPr="0029222A">
        <w:rPr>
          <w:rFonts w:ascii="Arial" w:hAnsi="Arial" w:cs="Arial"/>
          <w:b/>
          <w:sz w:val="24"/>
          <w:szCs w:val="24"/>
        </w:rPr>
        <w:t xml:space="preserve">There would be far more distrust of human wisdom and far more dependence upon God. </w:t>
      </w:r>
      <w:r w:rsidRPr="00A01449">
        <w:rPr>
          <w:rFonts w:ascii="Arial" w:hAnsi="Arial" w:cs="Arial"/>
          <w:sz w:val="24"/>
          <w:szCs w:val="24"/>
        </w:rPr>
        <w:t xml:space="preserve">But, </w:t>
      </w:r>
      <w:r w:rsidRPr="0029222A">
        <w:rPr>
          <w:rFonts w:ascii="Arial" w:hAnsi="Arial" w:cs="Arial"/>
          <w:b/>
          <w:sz w:val="24"/>
          <w:szCs w:val="24"/>
          <w:highlight w:val="green"/>
          <w:u w:val="single"/>
        </w:rPr>
        <w:t>when our spiritual eyesight is blinded, we do not discover the marked incidents that have taken place to turn the footsteps of God’s people from safe paths into paths that are slippery and unreliable.</w:t>
      </w:r>
      <w:r w:rsidRPr="0029222A">
        <w:rPr>
          <w:rFonts w:ascii="Arial" w:hAnsi="Arial" w:cs="Arial"/>
          <w:b/>
          <w:sz w:val="24"/>
          <w:szCs w:val="24"/>
          <w:u w:val="single"/>
        </w:rPr>
        <w:t xml:space="preserve"> </w:t>
      </w:r>
      <w:r w:rsidRPr="00A82F78">
        <w:rPr>
          <w:rFonts w:ascii="Arial" w:hAnsi="Arial" w:cs="Arial"/>
          <w:color w:val="DE006F"/>
          <w:sz w:val="24"/>
          <w:szCs w:val="24"/>
        </w:rPr>
        <w:t>{UL 95.2}</w:t>
      </w:r>
    </w:p>
    <w:p w:rsidR="00E821E7" w:rsidRPr="00A82F78" w:rsidRDefault="00E821E7" w:rsidP="00A01449">
      <w:pPr>
        <w:ind w:firstLine="720"/>
        <w:rPr>
          <w:rFonts w:ascii="Arial" w:hAnsi="Arial" w:cs="Arial"/>
          <w:color w:val="DE006F"/>
          <w:sz w:val="24"/>
          <w:szCs w:val="24"/>
        </w:rPr>
      </w:pPr>
      <w:r w:rsidRPr="00A01449">
        <w:rPr>
          <w:rFonts w:ascii="Arial" w:hAnsi="Arial" w:cs="Arial"/>
          <w:sz w:val="24"/>
          <w:szCs w:val="24"/>
        </w:rPr>
        <w:t xml:space="preserve">The Lord would mold and fashion the life aright, and establish the feet upon the Rock of Ages. But, </w:t>
      </w:r>
      <w:r w:rsidRPr="0029222A">
        <w:rPr>
          <w:rFonts w:ascii="Arial" w:hAnsi="Arial" w:cs="Arial"/>
          <w:b/>
          <w:sz w:val="24"/>
          <w:szCs w:val="24"/>
          <w:u w:val="single"/>
        </w:rPr>
        <w:t>when men are self-centered and self-exalted, the angels sorrow, for they know that seeds of tares will be dropped into the minds of others, to spring up and produce their crop.</w:t>
      </w:r>
      <w:r w:rsidRPr="00A01449">
        <w:rPr>
          <w:rFonts w:ascii="Arial" w:hAnsi="Arial" w:cs="Arial"/>
          <w:sz w:val="24"/>
          <w:szCs w:val="24"/>
        </w:rPr>
        <w:t xml:space="preserve"> </w:t>
      </w:r>
      <w:r w:rsidRPr="0029222A">
        <w:rPr>
          <w:rFonts w:ascii="Arial" w:hAnsi="Arial" w:cs="Arial"/>
          <w:sz w:val="24"/>
          <w:szCs w:val="24"/>
          <w:highlight w:val="green"/>
        </w:rPr>
        <w:t>The only safety for any soul is to walk humbly with God.</w:t>
      </w:r>
      <w:r w:rsidRPr="00A01449">
        <w:rPr>
          <w:rFonts w:ascii="Arial" w:hAnsi="Arial" w:cs="Arial"/>
          <w:sz w:val="24"/>
          <w:szCs w:val="24"/>
        </w:rPr>
        <w:t xml:space="preserve"> Then men will watch unto prayer. They pray [merely] with the lips, when the heart does not unite with the prayer.... </w:t>
      </w:r>
      <w:r w:rsidRPr="00A82F78">
        <w:rPr>
          <w:rFonts w:ascii="Arial" w:hAnsi="Arial" w:cs="Arial"/>
          <w:color w:val="DE006F"/>
          <w:sz w:val="24"/>
          <w:szCs w:val="24"/>
        </w:rPr>
        <w:t>{UL 95.3}</w:t>
      </w:r>
    </w:p>
    <w:p w:rsidR="00E821E7" w:rsidRPr="00A82F78" w:rsidRDefault="00E821E7" w:rsidP="00A01449">
      <w:pPr>
        <w:ind w:firstLine="720"/>
        <w:rPr>
          <w:rFonts w:ascii="Arial" w:hAnsi="Arial" w:cs="Arial"/>
          <w:color w:val="DE006F"/>
          <w:sz w:val="24"/>
          <w:szCs w:val="24"/>
        </w:rPr>
      </w:pPr>
      <w:r w:rsidRPr="0029222A">
        <w:rPr>
          <w:rFonts w:ascii="Arial" w:hAnsi="Arial" w:cs="Arial"/>
          <w:b/>
          <w:sz w:val="24"/>
          <w:szCs w:val="24"/>
          <w:u w:val="single"/>
        </w:rPr>
        <w:t>Many have so beclouded their own minds with self-importance, that they have been very confident, where they would do well to be distrustful and cautious.</w:t>
      </w:r>
      <w:r w:rsidRPr="00A01449">
        <w:rPr>
          <w:rFonts w:ascii="Arial" w:hAnsi="Arial" w:cs="Arial"/>
          <w:sz w:val="24"/>
          <w:szCs w:val="24"/>
        </w:rPr>
        <w:t xml:space="preserve"> If men could see how easily self and spiritual pride become woven with supposed devotion to the work of God, and how, when this takes place, they are left to mar the work, and set the weaver’s pattern all awry, they would pray, </w:t>
      </w:r>
      <w:r w:rsidRPr="0029222A">
        <w:rPr>
          <w:rFonts w:ascii="Arial" w:hAnsi="Arial" w:cs="Arial"/>
          <w:sz w:val="24"/>
          <w:szCs w:val="24"/>
          <w:highlight w:val="green"/>
        </w:rPr>
        <w:t>“Anoint mine eyes with the heavenly eyesalve, that I may see all things correctly.”</w:t>
      </w:r>
      <w:r w:rsidRPr="00A01449">
        <w:rPr>
          <w:rFonts w:ascii="Arial" w:hAnsi="Arial" w:cs="Arial"/>
          <w:sz w:val="24"/>
          <w:szCs w:val="24"/>
        </w:rPr>
        <w:t xml:space="preserve"> </w:t>
      </w:r>
      <w:r w:rsidRPr="00A82F78">
        <w:rPr>
          <w:rFonts w:ascii="Arial" w:hAnsi="Arial" w:cs="Arial"/>
          <w:color w:val="DE006F"/>
          <w:sz w:val="24"/>
          <w:szCs w:val="24"/>
        </w:rPr>
        <w:t>{UL 95.4}</w:t>
      </w:r>
    </w:p>
    <w:p w:rsidR="00E821E7" w:rsidRPr="00A82F78" w:rsidRDefault="00E821E7" w:rsidP="00A01449">
      <w:pPr>
        <w:ind w:firstLine="720"/>
        <w:rPr>
          <w:rFonts w:ascii="Arial" w:hAnsi="Arial" w:cs="Arial"/>
          <w:color w:val="DE006F"/>
          <w:sz w:val="24"/>
          <w:szCs w:val="24"/>
        </w:rPr>
      </w:pPr>
      <w:r w:rsidRPr="0029222A">
        <w:rPr>
          <w:rFonts w:ascii="Arial" w:hAnsi="Arial" w:cs="Arial"/>
          <w:sz w:val="24"/>
          <w:szCs w:val="24"/>
          <w:u w:val="single"/>
        </w:rPr>
        <w:t>Unless there is increased humility of heart and purity of action, things will be done that will lead to a whole train of mistakes.</w:t>
      </w:r>
      <w:r w:rsidRPr="00A01449">
        <w:rPr>
          <w:rFonts w:ascii="Arial" w:hAnsi="Arial" w:cs="Arial"/>
          <w:sz w:val="24"/>
          <w:szCs w:val="24"/>
        </w:rPr>
        <w:t xml:space="preserve"> </w:t>
      </w:r>
      <w:r w:rsidRPr="0029222A">
        <w:rPr>
          <w:rFonts w:ascii="Arial" w:hAnsi="Arial" w:cs="Arial"/>
          <w:b/>
          <w:sz w:val="24"/>
          <w:szCs w:val="24"/>
        </w:rPr>
        <w:t>One mis-move, because of a lack of faith, has led to many disastrous circumstances</w:t>
      </w:r>
      <w:r w:rsidRPr="00A01449">
        <w:rPr>
          <w:rFonts w:ascii="Arial" w:hAnsi="Arial" w:cs="Arial"/>
          <w:sz w:val="24"/>
          <w:szCs w:val="24"/>
        </w:rPr>
        <w:t xml:space="preserve">. It does not appear such a great evil to let Satan rule and obtain the victory in little things, even when eternal interests are involved. </w:t>
      </w:r>
      <w:r w:rsidRPr="0029222A">
        <w:rPr>
          <w:rFonts w:ascii="Arial" w:hAnsi="Arial" w:cs="Arial"/>
          <w:b/>
          <w:sz w:val="24"/>
          <w:szCs w:val="24"/>
          <w:u w:val="single"/>
        </w:rPr>
        <w:t>But one misstep leads to a succession of missteps, and then to jealousy, and evil surmisings of the very one and the very things that God would have succeed.</w:t>
      </w:r>
      <w:r w:rsidRPr="00A01449">
        <w:rPr>
          <w:rFonts w:ascii="Arial" w:hAnsi="Arial" w:cs="Arial"/>
          <w:sz w:val="24"/>
          <w:szCs w:val="24"/>
        </w:rPr>
        <w:t xml:space="preserve"> </w:t>
      </w:r>
      <w:r w:rsidRPr="00A82F78">
        <w:rPr>
          <w:rFonts w:ascii="Arial" w:hAnsi="Arial" w:cs="Arial"/>
          <w:color w:val="DE006F"/>
          <w:sz w:val="24"/>
          <w:szCs w:val="24"/>
        </w:rPr>
        <w:t>{UL 95.5}</w:t>
      </w:r>
    </w:p>
    <w:p w:rsidR="00E821E7" w:rsidRPr="00A82F78" w:rsidRDefault="00E821E7" w:rsidP="00A01449">
      <w:pPr>
        <w:ind w:firstLine="720"/>
        <w:rPr>
          <w:rFonts w:ascii="Arial" w:hAnsi="Arial" w:cs="Arial"/>
          <w:color w:val="DE006F"/>
          <w:sz w:val="24"/>
          <w:szCs w:val="24"/>
        </w:rPr>
      </w:pPr>
      <w:r w:rsidRPr="00A01449">
        <w:rPr>
          <w:rFonts w:ascii="Arial" w:hAnsi="Arial" w:cs="Arial"/>
          <w:sz w:val="24"/>
          <w:szCs w:val="24"/>
        </w:rPr>
        <w:t xml:space="preserve">When will the people of God learn wisdom? </w:t>
      </w:r>
      <w:r w:rsidRPr="0029222A">
        <w:rPr>
          <w:rFonts w:ascii="Arial" w:hAnsi="Arial" w:cs="Arial"/>
          <w:b/>
          <w:sz w:val="24"/>
          <w:szCs w:val="24"/>
          <w:highlight w:val="green"/>
          <w:u w:val="single"/>
        </w:rPr>
        <w:t>The true religion of Jesus Christ has first to do with the mercy and grace of God in our daily experiences.</w:t>
      </w:r>
      <w:r w:rsidRPr="0029222A">
        <w:rPr>
          <w:rFonts w:ascii="Arial" w:hAnsi="Arial" w:cs="Arial"/>
          <w:sz w:val="24"/>
          <w:szCs w:val="24"/>
          <w:u w:val="single"/>
        </w:rPr>
        <w:t xml:space="preserve"> God in Christ is ever nigh us; yes, nigh unto all them that call upon Him in simplicity and sincerity, realizing their great need of that wisdom that comes down from above</w:t>
      </w:r>
      <w:r w:rsidRPr="00A01449">
        <w:rPr>
          <w:rFonts w:ascii="Arial" w:hAnsi="Arial" w:cs="Arial"/>
          <w:sz w:val="24"/>
          <w:szCs w:val="24"/>
        </w:rPr>
        <w:t>.—</w:t>
      </w:r>
      <w:r w:rsidRPr="00A82F78">
        <w:rPr>
          <w:rFonts w:ascii="Arial" w:hAnsi="Arial" w:cs="Arial"/>
          <w:color w:val="1111FF"/>
          <w:sz w:val="24"/>
          <w:szCs w:val="24"/>
        </w:rPr>
        <w:t>Manuscript 43, March 22, 1898,</w:t>
      </w:r>
      <w:r w:rsidRPr="00A01449">
        <w:rPr>
          <w:rFonts w:ascii="Arial" w:hAnsi="Arial" w:cs="Arial"/>
          <w:sz w:val="24"/>
          <w:szCs w:val="24"/>
        </w:rPr>
        <w:t xml:space="preserve"> “Remember the Former Things of Old.” </w:t>
      </w:r>
      <w:r w:rsidRPr="00A82F78">
        <w:rPr>
          <w:rFonts w:ascii="Arial" w:hAnsi="Arial" w:cs="Arial"/>
          <w:color w:val="DE006F"/>
          <w:sz w:val="24"/>
          <w:szCs w:val="24"/>
        </w:rPr>
        <w:t>{UL 95.6}</w:t>
      </w:r>
    </w:p>
    <w:p w:rsidR="00E821E7" w:rsidRPr="00A01449" w:rsidRDefault="00E821E7" w:rsidP="00E821E7">
      <w:pPr>
        <w:rPr>
          <w:rFonts w:ascii="Arial" w:hAnsi="Arial" w:cs="Arial"/>
        </w:rPr>
      </w:pPr>
    </w:p>
    <w:p w:rsidR="00FE74C9" w:rsidRPr="00A01449" w:rsidRDefault="00FE74C9">
      <w:pPr>
        <w:rPr>
          <w:rFonts w:ascii="Arial" w:hAnsi="Arial" w:cs="Arial"/>
        </w:rPr>
      </w:pPr>
    </w:p>
    <w:sectPr w:rsidR="00FE74C9" w:rsidRPr="00A01449" w:rsidSect="00492F8E">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DD" w:rsidRDefault="00C23FDD" w:rsidP="00BB2C22">
      <w:pPr>
        <w:spacing w:after="0"/>
      </w:pPr>
      <w:r>
        <w:separator/>
      </w:r>
    </w:p>
  </w:endnote>
  <w:endnote w:type="continuationSeparator" w:id="1">
    <w:p w:rsidR="00C23FDD" w:rsidRDefault="00C23FDD" w:rsidP="00BB2C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DD" w:rsidRDefault="00C23FDD" w:rsidP="00BB2C22">
      <w:pPr>
        <w:spacing w:after="0"/>
      </w:pPr>
      <w:r>
        <w:separator/>
      </w:r>
    </w:p>
  </w:footnote>
  <w:footnote w:type="continuationSeparator" w:id="1">
    <w:p w:rsidR="00C23FDD" w:rsidRDefault="00C23FDD" w:rsidP="00BB2C2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9" w:rsidRPr="00D90A06" w:rsidRDefault="00A01449" w:rsidP="00A01449">
    <w:pPr>
      <w:pStyle w:val="Header"/>
      <w:rPr>
        <w:rFonts w:ascii="Century" w:hAnsi="Century"/>
        <w:i/>
      </w:rPr>
    </w:pPr>
    <w:r w:rsidRPr="00D90A06">
      <w:rPr>
        <w:rFonts w:ascii="Century" w:hAnsi="Century"/>
      </w:rPr>
      <w:t xml:space="preserve">Devotional Book: </w:t>
    </w:r>
    <w:r w:rsidRPr="00D90A06">
      <w:rPr>
        <w:rFonts w:ascii="Century" w:hAnsi="Century"/>
        <w:i/>
      </w:rPr>
      <w:t>The Upward Look</w:t>
    </w:r>
  </w:p>
  <w:p w:rsidR="00A01449" w:rsidRDefault="00A01449" w:rsidP="00A01449">
    <w:pPr>
      <w:tabs>
        <w:tab w:val="center" w:pos="4680"/>
        <w:tab w:val="right" w:pos="9360"/>
      </w:tabs>
      <w:spacing w:after="0"/>
      <w:rPr>
        <w:rFonts w:ascii="Century" w:hAnsi="Century"/>
      </w:rPr>
    </w:pPr>
    <w:r w:rsidRPr="00D90A06">
      <w:rPr>
        <w:rFonts w:ascii="Century" w:hAnsi="Century"/>
      </w:rPr>
      <w:t>Written by Ellen G. White</w:t>
    </w:r>
  </w:p>
  <w:p w:rsidR="00A01449" w:rsidRPr="00A01449" w:rsidRDefault="00A01449" w:rsidP="00A01449">
    <w:pPr>
      <w:tabs>
        <w:tab w:val="center" w:pos="4680"/>
        <w:tab w:val="right" w:pos="9360"/>
      </w:tabs>
      <w:spacing w:after="0"/>
      <w:rPr>
        <w:rFonts w:ascii="Century" w:hAnsi="Century"/>
      </w:rPr>
    </w:pPr>
    <w:r>
      <w:rPr>
        <w:rFonts w:ascii="Century" w:hAnsi="Century"/>
      </w:rPr>
      <w:t>Wednesday, March 4, 2020</w:t>
    </w:r>
  </w:p>
  <w:p w:rsidR="00492F8E" w:rsidRDefault="00C23FD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821E7"/>
    <w:rsid w:val="0029222A"/>
    <w:rsid w:val="003E7A0E"/>
    <w:rsid w:val="00A01449"/>
    <w:rsid w:val="00A82F78"/>
    <w:rsid w:val="00BB2C22"/>
    <w:rsid w:val="00C23FDD"/>
    <w:rsid w:val="00E821E7"/>
    <w:rsid w:val="00FE7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E7"/>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1E7"/>
    <w:pPr>
      <w:tabs>
        <w:tab w:val="center" w:pos="4680"/>
        <w:tab w:val="right" w:pos="9360"/>
      </w:tabs>
      <w:spacing w:after="0"/>
    </w:pPr>
  </w:style>
  <w:style w:type="character" w:customStyle="1" w:styleId="HeaderChar">
    <w:name w:val="Header Char"/>
    <w:basedOn w:val="DefaultParagraphFont"/>
    <w:link w:val="Header"/>
    <w:uiPriority w:val="99"/>
    <w:rsid w:val="00E821E7"/>
  </w:style>
  <w:style w:type="paragraph" w:styleId="Footer">
    <w:name w:val="footer"/>
    <w:basedOn w:val="Normal"/>
    <w:link w:val="FooterChar"/>
    <w:uiPriority w:val="99"/>
    <w:semiHidden/>
    <w:unhideWhenUsed/>
    <w:rsid w:val="00A01449"/>
    <w:pPr>
      <w:tabs>
        <w:tab w:val="center" w:pos="4680"/>
        <w:tab w:val="right" w:pos="9360"/>
      </w:tabs>
      <w:spacing w:after="0"/>
    </w:pPr>
  </w:style>
  <w:style w:type="character" w:customStyle="1" w:styleId="FooterChar">
    <w:name w:val="Footer Char"/>
    <w:basedOn w:val="DefaultParagraphFont"/>
    <w:link w:val="Footer"/>
    <w:uiPriority w:val="99"/>
    <w:semiHidden/>
    <w:rsid w:val="00A01449"/>
  </w:style>
  <w:style w:type="paragraph" w:styleId="BalloonText">
    <w:name w:val="Balloon Text"/>
    <w:basedOn w:val="Normal"/>
    <w:link w:val="BalloonTextChar"/>
    <w:uiPriority w:val="99"/>
    <w:semiHidden/>
    <w:unhideWhenUsed/>
    <w:rsid w:val="00A014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225825">
      <w:bodyDiv w:val="1"/>
      <w:marLeft w:val="0"/>
      <w:marRight w:val="0"/>
      <w:marTop w:val="0"/>
      <w:marBottom w:val="0"/>
      <w:divBdr>
        <w:top w:val="none" w:sz="0" w:space="0" w:color="auto"/>
        <w:left w:val="none" w:sz="0" w:space="0" w:color="auto"/>
        <w:bottom w:val="none" w:sz="0" w:space="0" w:color="auto"/>
        <w:right w:val="none" w:sz="0" w:space="0" w:color="auto"/>
      </w:divBdr>
      <w:divsChild>
        <w:div w:id="548221735">
          <w:marLeft w:val="0"/>
          <w:marRight w:val="0"/>
          <w:marTop w:val="0"/>
          <w:marBottom w:val="0"/>
          <w:divBdr>
            <w:top w:val="none" w:sz="0" w:space="0" w:color="auto"/>
            <w:left w:val="none" w:sz="0" w:space="0" w:color="auto"/>
            <w:bottom w:val="none" w:sz="0" w:space="0" w:color="auto"/>
            <w:right w:val="none" w:sz="0" w:space="0" w:color="auto"/>
          </w:divBdr>
          <w:divsChild>
            <w:div w:id="1056781029">
              <w:marLeft w:val="0"/>
              <w:marRight w:val="0"/>
              <w:marTop w:val="0"/>
              <w:marBottom w:val="0"/>
              <w:divBdr>
                <w:top w:val="none" w:sz="0" w:space="0" w:color="auto"/>
                <w:left w:val="none" w:sz="0" w:space="0" w:color="auto"/>
                <w:bottom w:val="none" w:sz="0" w:space="0" w:color="auto"/>
                <w:right w:val="none" w:sz="0" w:space="0" w:color="auto"/>
              </w:divBdr>
            </w:div>
          </w:divsChild>
        </w:div>
        <w:div w:id="1783915756">
          <w:marLeft w:val="0"/>
          <w:marRight w:val="0"/>
          <w:marTop w:val="0"/>
          <w:marBottom w:val="0"/>
          <w:divBdr>
            <w:top w:val="none" w:sz="0" w:space="0" w:color="auto"/>
            <w:left w:val="none" w:sz="0" w:space="0" w:color="auto"/>
            <w:bottom w:val="none" w:sz="0" w:space="0" w:color="auto"/>
            <w:right w:val="none" w:sz="0" w:space="0" w:color="auto"/>
          </w:divBdr>
          <w:divsChild>
            <w:div w:id="1791780690">
              <w:marLeft w:val="0"/>
              <w:marRight w:val="0"/>
              <w:marTop w:val="0"/>
              <w:marBottom w:val="0"/>
              <w:divBdr>
                <w:top w:val="none" w:sz="0" w:space="0" w:color="auto"/>
                <w:left w:val="none" w:sz="0" w:space="0" w:color="auto"/>
                <w:bottom w:val="none" w:sz="0" w:space="0" w:color="auto"/>
                <w:right w:val="none" w:sz="0" w:space="0" w:color="auto"/>
              </w:divBdr>
            </w:div>
          </w:divsChild>
        </w:div>
        <w:div w:id="470945026">
          <w:marLeft w:val="0"/>
          <w:marRight w:val="0"/>
          <w:marTop w:val="0"/>
          <w:marBottom w:val="0"/>
          <w:divBdr>
            <w:top w:val="none" w:sz="0" w:space="0" w:color="auto"/>
            <w:left w:val="none" w:sz="0" w:space="0" w:color="auto"/>
            <w:bottom w:val="none" w:sz="0" w:space="0" w:color="auto"/>
            <w:right w:val="none" w:sz="0" w:space="0" w:color="auto"/>
          </w:divBdr>
          <w:divsChild>
            <w:div w:id="1557206282">
              <w:marLeft w:val="0"/>
              <w:marRight w:val="0"/>
              <w:marTop w:val="0"/>
              <w:marBottom w:val="0"/>
              <w:divBdr>
                <w:top w:val="none" w:sz="0" w:space="0" w:color="auto"/>
                <w:left w:val="none" w:sz="0" w:space="0" w:color="auto"/>
                <w:bottom w:val="none" w:sz="0" w:space="0" w:color="auto"/>
                <w:right w:val="none" w:sz="0" w:space="0" w:color="auto"/>
              </w:divBdr>
            </w:div>
          </w:divsChild>
        </w:div>
        <w:div w:id="499781672">
          <w:marLeft w:val="0"/>
          <w:marRight w:val="0"/>
          <w:marTop w:val="0"/>
          <w:marBottom w:val="0"/>
          <w:divBdr>
            <w:top w:val="none" w:sz="0" w:space="0" w:color="auto"/>
            <w:left w:val="none" w:sz="0" w:space="0" w:color="auto"/>
            <w:bottom w:val="none" w:sz="0" w:space="0" w:color="auto"/>
            <w:right w:val="none" w:sz="0" w:space="0" w:color="auto"/>
          </w:divBdr>
          <w:divsChild>
            <w:div w:id="369301410">
              <w:marLeft w:val="0"/>
              <w:marRight w:val="0"/>
              <w:marTop w:val="0"/>
              <w:marBottom w:val="0"/>
              <w:divBdr>
                <w:top w:val="none" w:sz="0" w:space="0" w:color="auto"/>
                <w:left w:val="none" w:sz="0" w:space="0" w:color="auto"/>
                <w:bottom w:val="none" w:sz="0" w:space="0" w:color="auto"/>
                <w:right w:val="none" w:sz="0" w:space="0" w:color="auto"/>
              </w:divBdr>
            </w:div>
          </w:divsChild>
        </w:div>
        <w:div w:id="1104348369">
          <w:marLeft w:val="0"/>
          <w:marRight w:val="0"/>
          <w:marTop w:val="0"/>
          <w:marBottom w:val="0"/>
          <w:divBdr>
            <w:top w:val="none" w:sz="0" w:space="0" w:color="auto"/>
            <w:left w:val="none" w:sz="0" w:space="0" w:color="auto"/>
            <w:bottom w:val="none" w:sz="0" w:space="0" w:color="auto"/>
            <w:right w:val="none" w:sz="0" w:space="0" w:color="auto"/>
          </w:divBdr>
          <w:divsChild>
            <w:div w:id="1400252470">
              <w:marLeft w:val="0"/>
              <w:marRight w:val="0"/>
              <w:marTop w:val="0"/>
              <w:marBottom w:val="0"/>
              <w:divBdr>
                <w:top w:val="none" w:sz="0" w:space="0" w:color="auto"/>
                <w:left w:val="none" w:sz="0" w:space="0" w:color="auto"/>
                <w:bottom w:val="none" w:sz="0" w:space="0" w:color="auto"/>
                <w:right w:val="none" w:sz="0" w:space="0" w:color="auto"/>
              </w:divBdr>
            </w:div>
          </w:divsChild>
        </w:div>
        <w:div w:id="2130077547">
          <w:marLeft w:val="0"/>
          <w:marRight w:val="0"/>
          <w:marTop w:val="0"/>
          <w:marBottom w:val="0"/>
          <w:divBdr>
            <w:top w:val="none" w:sz="0" w:space="0" w:color="auto"/>
            <w:left w:val="none" w:sz="0" w:space="0" w:color="auto"/>
            <w:bottom w:val="none" w:sz="0" w:space="0" w:color="auto"/>
            <w:right w:val="none" w:sz="0" w:space="0" w:color="auto"/>
          </w:divBdr>
          <w:divsChild>
            <w:div w:id="1636448640">
              <w:marLeft w:val="0"/>
              <w:marRight w:val="0"/>
              <w:marTop w:val="0"/>
              <w:marBottom w:val="0"/>
              <w:divBdr>
                <w:top w:val="none" w:sz="0" w:space="0" w:color="auto"/>
                <w:left w:val="none" w:sz="0" w:space="0" w:color="auto"/>
                <w:bottom w:val="none" w:sz="0" w:space="0" w:color="auto"/>
                <w:right w:val="none" w:sz="0" w:space="0" w:color="auto"/>
              </w:divBdr>
            </w:div>
          </w:divsChild>
        </w:div>
        <w:div w:id="2138908804">
          <w:marLeft w:val="0"/>
          <w:marRight w:val="0"/>
          <w:marTop w:val="0"/>
          <w:marBottom w:val="0"/>
          <w:divBdr>
            <w:top w:val="none" w:sz="0" w:space="0" w:color="auto"/>
            <w:left w:val="none" w:sz="0" w:space="0" w:color="auto"/>
            <w:bottom w:val="none" w:sz="0" w:space="0" w:color="auto"/>
            <w:right w:val="none" w:sz="0" w:space="0" w:color="auto"/>
          </w:divBdr>
          <w:divsChild>
            <w:div w:id="596989591">
              <w:marLeft w:val="0"/>
              <w:marRight w:val="0"/>
              <w:marTop w:val="0"/>
              <w:marBottom w:val="0"/>
              <w:divBdr>
                <w:top w:val="none" w:sz="0" w:space="0" w:color="auto"/>
                <w:left w:val="none" w:sz="0" w:space="0" w:color="auto"/>
                <w:bottom w:val="none" w:sz="0" w:space="0" w:color="auto"/>
                <w:right w:val="none" w:sz="0" w:space="0" w:color="auto"/>
              </w:divBdr>
            </w:div>
          </w:divsChild>
        </w:div>
        <w:div w:id="1114977838">
          <w:marLeft w:val="0"/>
          <w:marRight w:val="0"/>
          <w:marTop w:val="0"/>
          <w:marBottom w:val="0"/>
          <w:divBdr>
            <w:top w:val="none" w:sz="0" w:space="0" w:color="auto"/>
            <w:left w:val="none" w:sz="0" w:space="0" w:color="auto"/>
            <w:bottom w:val="none" w:sz="0" w:space="0" w:color="auto"/>
            <w:right w:val="none" w:sz="0" w:space="0" w:color="auto"/>
          </w:divBdr>
          <w:divsChild>
            <w:div w:id="19872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09155">
      <w:bodyDiv w:val="1"/>
      <w:marLeft w:val="0"/>
      <w:marRight w:val="0"/>
      <w:marTop w:val="0"/>
      <w:marBottom w:val="0"/>
      <w:divBdr>
        <w:top w:val="none" w:sz="0" w:space="0" w:color="auto"/>
        <w:left w:val="none" w:sz="0" w:space="0" w:color="auto"/>
        <w:bottom w:val="none" w:sz="0" w:space="0" w:color="auto"/>
        <w:right w:val="none" w:sz="0" w:space="0" w:color="auto"/>
      </w:divBdr>
      <w:divsChild>
        <w:div w:id="523712100">
          <w:marLeft w:val="0"/>
          <w:marRight w:val="0"/>
          <w:marTop w:val="0"/>
          <w:marBottom w:val="0"/>
          <w:divBdr>
            <w:top w:val="none" w:sz="0" w:space="0" w:color="auto"/>
            <w:left w:val="none" w:sz="0" w:space="0" w:color="auto"/>
            <w:bottom w:val="none" w:sz="0" w:space="0" w:color="auto"/>
            <w:right w:val="none" w:sz="0" w:space="0" w:color="auto"/>
          </w:divBdr>
          <w:divsChild>
            <w:div w:id="2035572483">
              <w:marLeft w:val="0"/>
              <w:marRight w:val="0"/>
              <w:marTop w:val="0"/>
              <w:marBottom w:val="0"/>
              <w:divBdr>
                <w:top w:val="none" w:sz="0" w:space="0" w:color="auto"/>
                <w:left w:val="none" w:sz="0" w:space="0" w:color="auto"/>
                <w:bottom w:val="none" w:sz="0" w:space="0" w:color="auto"/>
                <w:right w:val="none" w:sz="0" w:space="0" w:color="auto"/>
              </w:divBdr>
            </w:div>
          </w:divsChild>
        </w:div>
        <w:div w:id="2005280089">
          <w:marLeft w:val="0"/>
          <w:marRight w:val="0"/>
          <w:marTop w:val="0"/>
          <w:marBottom w:val="0"/>
          <w:divBdr>
            <w:top w:val="none" w:sz="0" w:space="0" w:color="auto"/>
            <w:left w:val="none" w:sz="0" w:space="0" w:color="auto"/>
            <w:bottom w:val="none" w:sz="0" w:space="0" w:color="auto"/>
            <w:right w:val="none" w:sz="0" w:space="0" w:color="auto"/>
          </w:divBdr>
          <w:divsChild>
            <w:div w:id="1002204521">
              <w:marLeft w:val="0"/>
              <w:marRight w:val="0"/>
              <w:marTop w:val="0"/>
              <w:marBottom w:val="0"/>
              <w:divBdr>
                <w:top w:val="none" w:sz="0" w:space="0" w:color="auto"/>
                <w:left w:val="none" w:sz="0" w:space="0" w:color="auto"/>
                <w:bottom w:val="none" w:sz="0" w:space="0" w:color="auto"/>
                <w:right w:val="none" w:sz="0" w:space="0" w:color="auto"/>
              </w:divBdr>
            </w:div>
          </w:divsChild>
        </w:div>
        <w:div w:id="451941096">
          <w:marLeft w:val="0"/>
          <w:marRight w:val="0"/>
          <w:marTop w:val="0"/>
          <w:marBottom w:val="0"/>
          <w:divBdr>
            <w:top w:val="none" w:sz="0" w:space="0" w:color="auto"/>
            <w:left w:val="none" w:sz="0" w:space="0" w:color="auto"/>
            <w:bottom w:val="none" w:sz="0" w:space="0" w:color="auto"/>
            <w:right w:val="none" w:sz="0" w:space="0" w:color="auto"/>
          </w:divBdr>
          <w:divsChild>
            <w:div w:id="1656176818">
              <w:marLeft w:val="0"/>
              <w:marRight w:val="0"/>
              <w:marTop w:val="0"/>
              <w:marBottom w:val="0"/>
              <w:divBdr>
                <w:top w:val="none" w:sz="0" w:space="0" w:color="auto"/>
                <w:left w:val="none" w:sz="0" w:space="0" w:color="auto"/>
                <w:bottom w:val="none" w:sz="0" w:space="0" w:color="auto"/>
                <w:right w:val="none" w:sz="0" w:space="0" w:color="auto"/>
              </w:divBdr>
            </w:div>
          </w:divsChild>
        </w:div>
        <w:div w:id="120879208">
          <w:marLeft w:val="0"/>
          <w:marRight w:val="0"/>
          <w:marTop w:val="0"/>
          <w:marBottom w:val="0"/>
          <w:divBdr>
            <w:top w:val="none" w:sz="0" w:space="0" w:color="auto"/>
            <w:left w:val="none" w:sz="0" w:space="0" w:color="auto"/>
            <w:bottom w:val="none" w:sz="0" w:space="0" w:color="auto"/>
            <w:right w:val="none" w:sz="0" w:space="0" w:color="auto"/>
          </w:divBdr>
          <w:divsChild>
            <w:div w:id="1818573925">
              <w:marLeft w:val="0"/>
              <w:marRight w:val="0"/>
              <w:marTop w:val="0"/>
              <w:marBottom w:val="0"/>
              <w:divBdr>
                <w:top w:val="none" w:sz="0" w:space="0" w:color="auto"/>
                <w:left w:val="none" w:sz="0" w:space="0" w:color="auto"/>
                <w:bottom w:val="none" w:sz="0" w:space="0" w:color="auto"/>
                <w:right w:val="none" w:sz="0" w:space="0" w:color="auto"/>
              </w:divBdr>
            </w:div>
          </w:divsChild>
        </w:div>
        <w:div w:id="186216249">
          <w:marLeft w:val="0"/>
          <w:marRight w:val="0"/>
          <w:marTop w:val="0"/>
          <w:marBottom w:val="0"/>
          <w:divBdr>
            <w:top w:val="none" w:sz="0" w:space="0" w:color="auto"/>
            <w:left w:val="none" w:sz="0" w:space="0" w:color="auto"/>
            <w:bottom w:val="none" w:sz="0" w:space="0" w:color="auto"/>
            <w:right w:val="none" w:sz="0" w:space="0" w:color="auto"/>
          </w:divBdr>
          <w:divsChild>
            <w:div w:id="1333803115">
              <w:marLeft w:val="0"/>
              <w:marRight w:val="0"/>
              <w:marTop w:val="0"/>
              <w:marBottom w:val="0"/>
              <w:divBdr>
                <w:top w:val="none" w:sz="0" w:space="0" w:color="auto"/>
                <w:left w:val="none" w:sz="0" w:space="0" w:color="auto"/>
                <w:bottom w:val="none" w:sz="0" w:space="0" w:color="auto"/>
                <w:right w:val="none" w:sz="0" w:space="0" w:color="auto"/>
              </w:divBdr>
            </w:div>
          </w:divsChild>
        </w:div>
        <w:div w:id="2046178268">
          <w:marLeft w:val="0"/>
          <w:marRight w:val="0"/>
          <w:marTop w:val="0"/>
          <w:marBottom w:val="0"/>
          <w:divBdr>
            <w:top w:val="none" w:sz="0" w:space="0" w:color="auto"/>
            <w:left w:val="none" w:sz="0" w:space="0" w:color="auto"/>
            <w:bottom w:val="none" w:sz="0" w:space="0" w:color="auto"/>
            <w:right w:val="none" w:sz="0" w:space="0" w:color="auto"/>
          </w:divBdr>
          <w:divsChild>
            <w:div w:id="2027361681">
              <w:marLeft w:val="0"/>
              <w:marRight w:val="0"/>
              <w:marTop w:val="0"/>
              <w:marBottom w:val="0"/>
              <w:divBdr>
                <w:top w:val="none" w:sz="0" w:space="0" w:color="auto"/>
                <w:left w:val="none" w:sz="0" w:space="0" w:color="auto"/>
                <w:bottom w:val="none" w:sz="0" w:space="0" w:color="auto"/>
                <w:right w:val="none" w:sz="0" w:space="0" w:color="auto"/>
              </w:divBdr>
            </w:div>
          </w:divsChild>
        </w:div>
        <w:div w:id="1889027206">
          <w:marLeft w:val="0"/>
          <w:marRight w:val="0"/>
          <w:marTop w:val="0"/>
          <w:marBottom w:val="0"/>
          <w:divBdr>
            <w:top w:val="none" w:sz="0" w:space="0" w:color="auto"/>
            <w:left w:val="none" w:sz="0" w:space="0" w:color="auto"/>
            <w:bottom w:val="none" w:sz="0" w:space="0" w:color="auto"/>
            <w:right w:val="none" w:sz="0" w:space="0" w:color="auto"/>
          </w:divBdr>
          <w:divsChild>
            <w:div w:id="641349972">
              <w:marLeft w:val="0"/>
              <w:marRight w:val="0"/>
              <w:marTop w:val="0"/>
              <w:marBottom w:val="0"/>
              <w:divBdr>
                <w:top w:val="none" w:sz="0" w:space="0" w:color="auto"/>
                <w:left w:val="none" w:sz="0" w:space="0" w:color="auto"/>
                <w:bottom w:val="none" w:sz="0" w:space="0" w:color="auto"/>
                <w:right w:val="none" w:sz="0" w:space="0" w:color="auto"/>
              </w:divBdr>
            </w:div>
          </w:divsChild>
        </w:div>
        <w:div w:id="1286473501">
          <w:marLeft w:val="0"/>
          <w:marRight w:val="0"/>
          <w:marTop w:val="0"/>
          <w:marBottom w:val="0"/>
          <w:divBdr>
            <w:top w:val="none" w:sz="0" w:space="0" w:color="auto"/>
            <w:left w:val="none" w:sz="0" w:space="0" w:color="auto"/>
            <w:bottom w:val="none" w:sz="0" w:space="0" w:color="auto"/>
            <w:right w:val="none" w:sz="0" w:space="0" w:color="auto"/>
          </w:divBdr>
          <w:divsChild>
            <w:div w:id="16550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2020-02-26T11:56:00Z</dcterms:created>
  <dcterms:modified xsi:type="dcterms:W3CDTF">2020-02-28T09:27:00Z</dcterms:modified>
</cp:coreProperties>
</file>